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DB85" w14:textId="77777777" w:rsidR="009541B7" w:rsidRPr="00A979CB" w:rsidRDefault="009541B7" w:rsidP="009541B7">
      <w:pPr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  <w:lang w:val="ru-RU"/>
        </w:rPr>
      </w:pPr>
      <w:r w:rsidRPr="00A979CB">
        <w:rPr>
          <w:rFonts w:ascii="Times New Roman" w:hAnsi="Times New Roman" w:cs="Times New Roman"/>
          <w:b/>
          <w:bCs/>
          <w:color w:val="002060"/>
          <w:sz w:val="22"/>
          <w:szCs w:val="22"/>
          <w:lang w:val="ru-RU"/>
        </w:rPr>
        <w:t>СИЛЛАБУС</w:t>
      </w:r>
    </w:p>
    <w:tbl>
      <w:tblPr>
        <w:tblStyle w:val="af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141"/>
        <w:gridCol w:w="560"/>
        <w:gridCol w:w="83"/>
        <w:gridCol w:w="49"/>
        <w:gridCol w:w="11"/>
        <w:gridCol w:w="144"/>
        <w:gridCol w:w="709"/>
        <w:gridCol w:w="559"/>
        <w:gridCol w:w="145"/>
        <w:gridCol w:w="139"/>
        <w:gridCol w:w="575"/>
        <w:gridCol w:w="21"/>
        <w:gridCol w:w="267"/>
        <w:gridCol w:w="137"/>
        <w:gridCol w:w="283"/>
        <w:gridCol w:w="567"/>
        <w:gridCol w:w="131"/>
        <w:gridCol w:w="16"/>
        <w:gridCol w:w="562"/>
        <w:gridCol w:w="147"/>
        <w:gridCol w:w="329"/>
        <w:gridCol w:w="230"/>
        <w:gridCol w:w="291"/>
        <w:gridCol w:w="633"/>
        <w:gridCol w:w="6"/>
        <w:gridCol w:w="212"/>
        <w:gridCol w:w="420"/>
        <w:gridCol w:w="289"/>
        <w:gridCol w:w="141"/>
        <w:gridCol w:w="426"/>
        <w:gridCol w:w="850"/>
        <w:gridCol w:w="992"/>
      </w:tblGrid>
      <w:tr w:rsidR="009541B7" w:rsidRPr="00A979CB" w14:paraId="7EDFF55D" w14:textId="77777777" w:rsidTr="00905F2C">
        <w:tc>
          <w:tcPr>
            <w:tcW w:w="850" w:type="dxa"/>
            <w:shd w:val="clear" w:color="auto" w:fill="CBD3DE" w:themeFill="text2" w:themeFillTint="40"/>
          </w:tcPr>
          <w:p w14:paraId="4EF64805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5935C553" w14:textId="77777777" w:rsidR="009541B7" w:rsidRPr="00A979CB" w:rsidRDefault="009541B7" w:rsidP="00905F2C">
            <w:pPr>
              <w:ind w:left="-91" w:firstLine="9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Общая информация о дисциплине</w:t>
            </w:r>
          </w:p>
        </w:tc>
      </w:tr>
      <w:tr w:rsidR="009541B7" w:rsidRPr="00A979CB" w14:paraId="0F8B4385" w14:textId="77777777" w:rsidTr="00905F2C">
        <w:tc>
          <w:tcPr>
            <w:tcW w:w="850" w:type="dxa"/>
          </w:tcPr>
          <w:p w14:paraId="70D4E66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</w:t>
            </w:r>
          </w:p>
        </w:tc>
        <w:tc>
          <w:tcPr>
            <w:tcW w:w="3403" w:type="dxa"/>
            <w:gridSpan w:val="13"/>
          </w:tcPr>
          <w:p w14:paraId="32989DF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Факультет: филологии</w:t>
            </w:r>
          </w:p>
        </w:tc>
        <w:tc>
          <w:tcPr>
            <w:tcW w:w="1118" w:type="dxa"/>
            <w:gridSpan w:val="4"/>
          </w:tcPr>
          <w:p w14:paraId="23F0F9C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1.6.</w:t>
            </w:r>
          </w:p>
        </w:tc>
        <w:tc>
          <w:tcPr>
            <w:tcW w:w="5544" w:type="dxa"/>
            <w:gridSpan w:val="15"/>
          </w:tcPr>
          <w:p w14:paraId="6EAA1F9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Кредиты: 5</w:t>
            </w:r>
          </w:p>
        </w:tc>
      </w:tr>
      <w:tr w:rsidR="009541B7" w:rsidRPr="00CA1A2E" w14:paraId="6527E910" w14:textId="77777777" w:rsidTr="00905F2C">
        <w:tc>
          <w:tcPr>
            <w:tcW w:w="850" w:type="dxa"/>
          </w:tcPr>
          <w:p w14:paraId="6CAA006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</w:t>
            </w:r>
          </w:p>
        </w:tc>
        <w:tc>
          <w:tcPr>
            <w:tcW w:w="3403" w:type="dxa"/>
            <w:gridSpan w:val="13"/>
          </w:tcPr>
          <w:p w14:paraId="50DF883A" w14:textId="46682478" w:rsidR="009541B7" w:rsidRPr="00A979CB" w:rsidRDefault="009541B7" w:rsidP="005664C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Название дисциплины: </w:t>
            </w:r>
            <w:r w:rsidR="005664C7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Образ Казахстана в современной мировой литературе</w:t>
            </w:r>
          </w:p>
        </w:tc>
        <w:tc>
          <w:tcPr>
            <w:tcW w:w="1118" w:type="dxa"/>
            <w:gridSpan w:val="4"/>
          </w:tcPr>
          <w:p w14:paraId="2A79F41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1.7.</w:t>
            </w:r>
          </w:p>
        </w:tc>
        <w:tc>
          <w:tcPr>
            <w:tcW w:w="5544" w:type="dxa"/>
            <w:gridSpan w:val="15"/>
          </w:tcPr>
          <w:p w14:paraId="4D1E73C2" w14:textId="77777777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Код </w:t>
            </w:r>
            <w:proofErr w:type="gramStart"/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дисциплины:</w:t>
            </w:r>
            <w:r w:rsidRPr="00CA1A2E">
              <w:rPr>
                <w:rFonts w:ascii="Times New Roman" w:hAnsi="Times New Roman" w:cs="Times New Roman"/>
                <w:sz w:val="22"/>
                <w:szCs w:val="22"/>
              </w:rPr>
              <w:t>MPLNSH</w:t>
            </w:r>
            <w:proofErr w:type="gramEnd"/>
          </w:p>
          <w:p w14:paraId="244BC85F" w14:textId="77777777" w:rsidR="005664C7" w:rsidRPr="00A672F9" w:rsidRDefault="005664C7" w:rsidP="00A672F9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 w:rsidRPr="00CA1A2E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kk-KZ"/>
              </w:rPr>
              <w:t>М01</w:t>
            </w:r>
            <w:r w:rsidRPr="00CA1A2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702- Русский язык и литература</w:t>
            </w:r>
          </w:p>
          <w:p w14:paraId="0A52B7C3" w14:textId="77777777" w:rsidR="005664C7" w:rsidRPr="00A672F9" w:rsidRDefault="005664C7" w:rsidP="005664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2396A440" w14:textId="272838F9" w:rsidR="005664C7" w:rsidRPr="00A672F9" w:rsidRDefault="005664C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6E679007" w14:textId="77777777" w:rsidTr="00905F2C">
        <w:tc>
          <w:tcPr>
            <w:tcW w:w="850" w:type="dxa"/>
          </w:tcPr>
          <w:p w14:paraId="4725056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1.3.</w:t>
            </w:r>
          </w:p>
        </w:tc>
        <w:tc>
          <w:tcPr>
            <w:tcW w:w="3403" w:type="dxa"/>
            <w:gridSpan w:val="13"/>
          </w:tcPr>
          <w:p w14:paraId="724CD3D2" w14:textId="77777777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Пререквизиты</w:t>
            </w:r>
            <w:proofErr w:type="spellEnd"/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Организация учебного процесса по русскому языку и литературе</w:t>
            </w:r>
          </w:p>
        </w:tc>
        <w:tc>
          <w:tcPr>
            <w:tcW w:w="1118" w:type="dxa"/>
            <w:gridSpan w:val="4"/>
          </w:tcPr>
          <w:p w14:paraId="0867213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1.8.</w:t>
            </w:r>
          </w:p>
        </w:tc>
        <w:tc>
          <w:tcPr>
            <w:tcW w:w="5544" w:type="dxa"/>
            <w:gridSpan w:val="15"/>
          </w:tcPr>
          <w:p w14:paraId="7772139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Действующий с: 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2025 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г</w:t>
            </w:r>
          </w:p>
        </w:tc>
      </w:tr>
      <w:tr w:rsidR="009541B7" w:rsidRPr="00A979CB" w14:paraId="0F3DAD3A" w14:textId="77777777" w:rsidTr="00905F2C">
        <w:tc>
          <w:tcPr>
            <w:tcW w:w="850" w:type="dxa"/>
          </w:tcPr>
          <w:p w14:paraId="160D51A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</w:t>
            </w:r>
          </w:p>
        </w:tc>
        <w:tc>
          <w:tcPr>
            <w:tcW w:w="3403" w:type="dxa"/>
            <w:gridSpan w:val="13"/>
          </w:tcPr>
          <w:p w14:paraId="18027047" w14:textId="51CD0383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Постреквизиты</w:t>
            </w:r>
            <w:proofErr w:type="spellEnd"/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="005664C7"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преподавание, научная деятельность</w:t>
            </w:r>
          </w:p>
        </w:tc>
        <w:tc>
          <w:tcPr>
            <w:tcW w:w="1118" w:type="dxa"/>
            <w:gridSpan w:val="4"/>
          </w:tcPr>
          <w:p w14:paraId="309A09E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544" w:type="dxa"/>
            <w:gridSpan w:val="15"/>
          </w:tcPr>
          <w:p w14:paraId="207A4F3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CA1A2E" w14:paraId="00B3F05B" w14:textId="77777777" w:rsidTr="00905F2C">
        <w:trPr>
          <w:trHeight w:val="1706"/>
        </w:trPr>
        <w:tc>
          <w:tcPr>
            <w:tcW w:w="850" w:type="dxa"/>
          </w:tcPr>
          <w:p w14:paraId="4C2B3F0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1.5. </w:t>
            </w:r>
          </w:p>
        </w:tc>
        <w:tc>
          <w:tcPr>
            <w:tcW w:w="3403" w:type="dxa"/>
            <w:gridSpan w:val="13"/>
          </w:tcPr>
          <w:p w14:paraId="321E72F2" w14:textId="77777777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Образовательная программа:</w:t>
            </w:r>
          </w:p>
          <w:p w14:paraId="552C819C" w14:textId="77777777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Обязательный компонент (ОК) (да – нет): нет</w:t>
            </w:r>
          </w:p>
          <w:p w14:paraId="27751364" w14:textId="318FDF53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Вузовский компонент (ВК) (да - нет): </w:t>
            </w:r>
            <w:r w:rsidR="005664C7"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  <w:p w14:paraId="5175B560" w14:textId="3E919BAE" w:rsidR="009541B7" w:rsidRPr="00CA1A2E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Компонент по выбору (КВ) (да – нет): </w:t>
            </w:r>
            <w:r w:rsidR="005664C7" w:rsidRPr="00CA1A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118" w:type="dxa"/>
            <w:gridSpan w:val="4"/>
          </w:tcPr>
          <w:p w14:paraId="2BBBF9B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544" w:type="dxa"/>
            <w:gridSpan w:val="15"/>
          </w:tcPr>
          <w:p w14:paraId="6568CE0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54EE6CE2" w14:textId="77777777" w:rsidTr="00905F2C">
        <w:tc>
          <w:tcPr>
            <w:tcW w:w="850" w:type="dxa"/>
            <w:shd w:val="clear" w:color="auto" w:fill="CBD3DE" w:themeFill="text2" w:themeFillTint="40"/>
          </w:tcPr>
          <w:p w14:paraId="12188D6E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52F67B8B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Описание дисциплины </w:t>
            </w:r>
          </w:p>
        </w:tc>
      </w:tr>
      <w:tr w:rsidR="009541B7" w:rsidRPr="00CA1A2E" w14:paraId="37681F83" w14:textId="77777777" w:rsidTr="00905F2C">
        <w:tc>
          <w:tcPr>
            <w:tcW w:w="10915" w:type="dxa"/>
            <w:gridSpan w:val="33"/>
          </w:tcPr>
          <w:p w14:paraId="332297A5" w14:textId="357B21D6" w:rsidR="009541B7" w:rsidRPr="00A979CB" w:rsidRDefault="009541B7" w:rsidP="0094117F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Цель:</w:t>
            </w:r>
            <w:r w:rsidR="0094117F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044B41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изучение художественной литературы, содержащих в себе обращение к образу Казахстана, к его реалиям, традициям, истории и культуре. Исследование произведений западных и восточных авторов </w:t>
            </w:r>
            <w:r w:rsidR="00044B41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XXI</w:t>
            </w:r>
            <w:r w:rsidR="00044B41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века, затрагивающие казахстанскую тематику, анализ их нарративных стратегии, культурных стереотипов и </w:t>
            </w:r>
            <w:proofErr w:type="spellStart"/>
            <w:r w:rsidR="00044B41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интертекстуальных</w:t>
            </w:r>
            <w:proofErr w:type="spellEnd"/>
            <w:r w:rsidR="00044B41"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связей. </w:t>
            </w:r>
          </w:p>
          <w:p w14:paraId="77E5B435" w14:textId="77777777" w:rsidR="0094117F" w:rsidRPr="00A979CB" w:rsidRDefault="0094117F" w:rsidP="0094117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Содержание: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развитие художественных и эстетических знаний и развитие научно-теоретических основ дисциплины, новых направлений ее исследования, научных концепций в этой области.</w:t>
            </w:r>
          </w:p>
          <w:p w14:paraId="786E3805" w14:textId="6E7F18FE" w:rsidR="009541B7" w:rsidRPr="00A979CB" w:rsidRDefault="0094117F" w:rsidP="00905F2C">
            <w:pP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Компетенции: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использовать в профессиональной деятельности основы современной мировой литературы и искусства, литературно-эстетические, теоретические знания.</w:t>
            </w:r>
          </w:p>
        </w:tc>
      </w:tr>
      <w:tr w:rsidR="009541B7" w:rsidRPr="00A979CB" w14:paraId="7E2E59DD" w14:textId="77777777" w:rsidTr="00905F2C">
        <w:tc>
          <w:tcPr>
            <w:tcW w:w="850" w:type="dxa"/>
            <w:shd w:val="clear" w:color="auto" w:fill="CBD3DE" w:themeFill="text2" w:themeFillTint="40"/>
          </w:tcPr>
          <w:p w14:paraId="308DBCA2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488A56B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Формы итогового контроля</w:t>
            </w:r>
          </w:p>
        </w:tc>
      </w:tr>
      <w:tr w:rsidR="009541B7" w:rsidRPr="00CA1A2E" w14:paraId="5EDC93E3" w14:textId="77777777" w:rsidTr="00905F2C">
        <w:tc>
          <w:tcPr>
            <w:tcW w:w="850" w:type="dxa"/>
          </w:tcPr>
          <w:p w14:paraId="533A5EE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</w:p>
        </w:tc>
        <w:tc>
          <w:tcPr>
            <w:tcW w:w="3403" w:type="dxa"/>
            <w:gridSpan w:val="13"/>
          </w:tcPr>
          <w:p w14:paraId="0156D7A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Экзамен в форме группового проекта</w:t>
            </w:r>
          </w:p>
        </w:tc>
        <w:tc>
          <w:tcPr>
            <w:tcW w:w="1118" w:type="dxa"/>
            <w:gridSpan w:val="4"/>
          </w:tcPr>
          <w:p w14:paraId="7B9BC31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544" w:type="dxa"/>
            <w:gridSpan w:val="15"/>
          </w:tcPr>
          <w:p w14:paraId="2197FD4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583D073C" w14:textId="77777777" w:rsidTr="00905F2C">
        <w:tc>
          <w:tcPr>
            <w:tcW w:w="850" w:type="dxa"/>
            <w:shd w:val="clear" w:color="auto" w:fill="CBD3DE" w:themeFill="text2" w:themeFillTint="40"/>
          </w:tcPr>
          <w:p w14:paraId="4F225869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73A69207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Методы текущего оценивания </w:t>
            </w:r>
          </w:p>
        </w:tc>
      </w:tr>
      <w:tr w:rsidR="009541B7" w:rsidRPr="00A979CB" w14:paraId="54C02E32" w14:textId="77777777" w:rsidTr="00905F2C">
        <w:tc>
          <w:tcPr>
            <w:tcW w:w="850" w:type="dxa"/>
          </w:tcPr>
          <w:p w14:paraId="384B69D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</w:p>
        </w:tc>
        <w:tc>
          <w:tcPr>
            <w:tcW w:w="3403" w:type="dxa"/>
            <w:gridSpan w:val="13"/>
          </w:tcPr>
          <w:p w14:paraId="4027CC7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  <w:proofErr w:type="spellEnd"/>
          </w:p>
        </w:tc>
        <w:tc>
          <w:tcPr>
            <w:tcW w:w="1118" w:type="dxa"/>
            <w:gridSpan w:val="4"/>
          </w:tcPr>
          <w:p w14:paraId="51DC0B5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</w:t>
            </w:r>
          </w:p>
        </w:tc>
        <w:tc>
          <w:tcPr>
            <w:tcW w:w="5544" w:type="dxa"/>
            <w:gridSpan w:val="15"/>
          </w:tcPr>
          <w:p w14:paraId="01AC944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Презентация</w:t>
            </w:r>
          </w:p>
        </w:tc>
      </w:tr>
      <w:tr w:rsidR="009541B7" w:rsidRPr="00A979CB" w14:paraId="56B02227" w14:textId="77777777" w:rsidTr="00905F2C">
        <w:trPr>
          <w:trHeight w:val="431"/>
        </w:trPr>
        <w:tc>
          <w:tcPr>
            <w:tcW w:w="850" w:type="dxa"/>
          </w:tcPr>
          <w:p w14:paraId="6BB910E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</w:t>
            </w:r>
          </w:p>
        </w:tc>
        <w:tc>
          <w:tcPr>
            <w:tcW w:w="3403" w:type="dxa"/>
            <w:gridSpan w:val="13"/>
          </w:tcPr>
          <w:p w14:paraId="35CB3FF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Курсовая работа</w:t>
            </w:r>
          </w:p>
        </w:tc>
        <w:tc>
          <w:tcPr>
            <w:tcW w:w="1118" w:type="dxa"/>
            <w:gridSpan w:val="4"/>
          </w:tcPr>
          <w:p w14:paraId="5162E2B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</w:t>
            </w:r>
          </w:p>
        </w:tc>
        <w:tc>
          <w:tcPr>
            <w:tcW w:w="5544" w:type="dxa"/>
            <w:gridSpan w:val="15"/>
          </w:tcPr>
          <w:p w14:paraId="599F7DF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Коллегиальная оценка 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Peer Assessment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</w:tr>
      <w:tr w:rsidR="009541B7" w:rsidRPr="00A979CB" w14:paraId="29797DB7" w14:textId="77777777" w:rsidTr="00905F2C">
        <w:tc>
          <w:tcPr>
            <w:tcW w:w="850" w:type="dxa"/>
          </w:tcPr>
          <w:p w14:paraId="3E1B1F9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</w:t>
            </w:r>
          </w:p>
        </w:tc>
        <w:tc>
          <w:tcPr>
            <w:tcW w:w="3403" w:type="dxa"/>
            <w:gridSpan w:val="13"/>
          </w:tcPr>
          <w:p w14:paraId="3196B8A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групповой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1118" w:type="dxa"/>
            <w:gridSpan w:val="4"/>
          </w:tcPr>
          <w:p w14:paraId="7E3669E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3.8.</w:t>
            </w:r>
          </w:p>
        </w:tc>
        <w:tc>
          <w:tcPr>
            <w:tcW w:w="5544" w:type="dxa"/>
            <w:gridSpan w:val="15"/>
          </w:tcPr>
          <w:p w14:paraId="0889CC9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Эссе</w:t>
            </w:r>
          </w:p>
        </w:tc>
      </w:tr>
      <w:tr w:rsidR="009541B7" w:rsidRPr="00A979CB" w14:paraId="5F8DDC61" w14:textId="77777777" w:rsidTr="00905F2C">
        <w:tc>
          <w:tcPr>
            <w:tcW w:w="850" w:type="dxa"/>
          </w:tcPr>
          <w:p w14:paraId="34D8A14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</w:t>
            </w:r>
          </w:p>
        </w:tc>
        <w:tc>
          <w:tcPr>
            <w:tcW w:w="3403" w:type="dxa"/>
            <w:gridSpan w:val="13"/>
          </w:tcPr>
          <w:p w14:paraId="75B126A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Лабораторные занятия/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Практическое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  <w:proofErr w:type="spellEnd"/>
          </w:p>
        </w:tc>
        <w:tc>
          <w:tcPr>
            <w:tcW w:w="1118" w:type="dxa"/>
            <w:gridSpan w:val="4"/>
          </w:tcPr>
          <w:p w14:paraId="282464B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3.9.</w:t>
            </w:r>
          </w:p>
        </w:tc>
        <w:tc>
          <w:tcPr>
            <w:tcW w:w="5544" w:type="dxa"/>
            <w:gridSpan w:val="15"/>
          </w:tcPr>
          <w:p w14:paraId="17382270" w14:textId="77777777" w:rsidR="009541B7" w:rsidRPr="00A979CB" w:rsidRDefault="009541B7" w:rsidP="00905F2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Аналитическая</w:t>
            </w:r>
            <w:proofErr w:type="spellEnd"/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записка</w:t>
            </w:r>
            <w:proofErr w:type="spellEnd"/>
          </w:p>
        </w:tc>
      </w:tr>
      <w:tr w:rsidR="009541B7" w:rsidRPr="00A979CB" w14:paraId="30A8A2FE" w14:textId="77777777" w:rsidTr="00905F2C">
        <w:tc>
          <w:tcPr>
            <w:tcW w:w="850" w:type="dxa"/>
          </w:tcPr>
          <w:p w14:paraId="604C703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</w:t>
            </w:r>
          </w:p>
        </w:tc>
        <w:tc>
          <w:tcPr>
            <w:tcW w:w="3403" w:type="dxa"/>
            <w:gridSpan w:val="13"/>
          </w:tcPr>
          <w:p w14:paraId="6F790AC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Педагогическая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ситуация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кейс</w:t>
            </w:r>
            <w:proofErr w:type="spellEnd"/>
          </w:p>
        </w:tc>
        <w:tc>
          <w:tcPr>
            <w:tcW w:w="1118" w:type="dxa"/>
            <w:gridSpan w:val="4"/>
          </w:tcPr>
          <w:p w14:paraId="119F3B4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3.10.</w:t>
            </w:r>
          </w:p>
        </w:tc>
        <w:tc>
          <w:tcPr>
            <w:tcW w:w="5544" w:type="dxa"/>
            <w:gridSpan w:val="15"/>
          </w:tcPr>
          <w:p w14:paraId="24B0E0B1" w14:textId="77777777" w:rsidR="009541B7" w:rsidRPr="00A979CB" w:rsidRDefault="009541B7" w:rsidP="00905F2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Другое</w:t>
            </w:r>
          </w:p>
        </w:tc>
      </w:tr>
      <w:tr w:rsidR="009541B7" w:rsidRPr="00A979CB" w14:paraId="2A4B3D6E" w14:textId="77777777" w:rsidTr="00905F2C">
        <w:tc>
          <w:tcPr>
            <w:tcW w:w="850" w:type="dxa"/>
            <w:shd w:val="clear" w:color="auto" w:fill="CBD3DE" w:themeFill="text2" w:themeFillTint="40"/>
          </w:tcPr>
          <w:p w14:paraId="5081C90F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1E0B15A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 дисциплины</w:t>
            </w:r>
          </w:p>
        </w:tc>
      </w:tr>
      <w:tr w:rsidR="009541B7" w:rsidRPr="00CA1A2E" w14:paraId="32414946" w14:textId="77777777" w:rsidTr="00905F2C">
        <w:tc>
          <w:tcPr>
            <w:tcW w:w="10915" w:type="dxa"/>
            <w:gridSpan w:val="33"/>
          </w:tcPr>
          <w:p w14:paraId="04970FAE" w14:textId="7256666A" w:rsidR="009541B7" w:rsidRPr="00A979CB" w:rsidRDefault="0094117F" w:rsidP="00905F2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Изучение художественной литературы, содержащих в себе обращение к образу Казахстана, к его реалиям, традициям, истории и культуре. Исследование произведений западных и восточных авторов </w:t>
            </w:r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XXI</w:t>
            </w:r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века, </w:t>
            </w:r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затрагивающие казахстанскую тематику, анализ их нарративных стратегии, культурных стереотипов и </w:t>
            </w:r>
            <w:proofErr w:type="spellStart"/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интертекстуальных</w:t>
            </w:r>
            <w:proofErr w:type="spellEnd"/>
            <w:r w:rsidRPr="00A979C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связей</w:t>
            </w:r>
            <w:r w:rsidR="009541B7"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9541B7" w:rsidRPr="00A979CB" w14:paraId="40960637" w14:textId="77777777" w:rsidTr="00905F2C">
        <w:tc>
          <w:tcPr>
            <w:tcW w:w="850" w:type="dxa"/>
            <w:shd w:val="clear" w:color="auto" w:fill="CBD3DE" w:themeFill="text2" w:themeFillTint="40"/>
          </w:tcPr>
          <w:p w14:paraId="0DA4CBB7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0627D153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Результаты обучения по дисциплине</w:t>
            </w:r>
          </w:p>
        </w:tc>
      </w:tr>
      <w:tr w:rsidR="009541B7" w:rsidRPr="00CA1A2E" w14:paraId="2EE2CC1C" w14:textId="77777777" w:rsidTr="00905F2C">
        <w:trPr>
          <w:trHeight w:val="1567"/>
        </w:trPr>
        <w:tc>
          <w:tcPr>
            <w:tcW w:w="850" w:type="dxa"/>
          </w:tcPr>
          <w:p w14:paraId="5679342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</w:p>
        </w:tc>
        <w:tc>
          <w:tcPr>
            <w:tcW w:w="10065" w:type="dxa"/>
            <w:gridSpan w:val="32"/>
          </w:tcPr>
          <w:p w14:paraId="02D1F97C" w14:textId="3D462C70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концу дисциплины ожидается, что </w:t>
            </w:r>
            <w:r w:rsidR="00934D2F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магистрант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сможет:</w:t>
            </w:r>
          </w:p>
          <w:p w14:paraId="62D117A7" w14:textId="77777777" w:rsidR="00934D2F" w:rsidRPr="00A979CB" w:rsidRDefault="009541B7" w:rsidP="00934D2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знания: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3EA545A" w14:textId="171E2273" w:rsidR="00934D2F" w:rsidRPr="00A979CB" w:rsidRDefault="00934D2F" w:rsidP="00934D2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демонстрирует знание авторов, произведений и терминов, связанных с темой образа Казахстана в мировой литературе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XXI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века;</w:t>
            </w:r>
            <w:r w:rsidR="001F64C6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 понятийный аппарат и научные концепции дисциплины.</w:t>
            </w:r>
          </w:p>
          <w:p w14:paraId="60C433FD" w14:textId="77777777" w:rsidR="001F64C6" w:rsidRPr="00A979CB" w:rsidRDefault="009541B7" w:rsidP="001F6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понимания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14:paraId="3E336F4B" w14:textId="77777777" w:rsidR="001F64C6" w:rsidRPr="00A979CB" w:rsidRDefault="001F64C6" w:rsidP="001F6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объясняет особенности репрезентации Казахстана в контексте культурных традиций;</w:t>
            </w:r>
          </w:p>
          <w:p w14:paraId="5C3A39B0" w14:textId="1AE42A32" w:rsidR="001F64C6" w:rsidRPr="00A979CB" w:rsidRDefault="001F64C6" w:rsidP="001F6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интерпретирует текст с учётом культурных кодов и историко-литературного фона.</w:t>
            </w:r>
          </w:p>
          <w:p w14:paraId="5B530D91" w14:textId="77777777" w:rsidR="001F64C6" w:rsidRPr="00A979CB" w:rsidRDefault="009541B7" w:rsidP="001F64C6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применения:</w:t>
            </w:r>
          </w:p>
          <w:p w14:paraId="2D984F94" w14:textId="7920EEFD" w:rsidR="001F64C6" w:rsidRPr="00A979CB" w:rsidRDefault="001F64C6" w:rsidP="001F6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применяет теоретические концепции (нарративный анализ и др.) к конкретным текстам;</w:t>
            </w:r>
          </w:p>
          <w:p w14:paraId="35C03973" w14:textId="0255B89F" w:rsidR="001F64C6" w:rsidRPr="00A979CB" w:rsidRDefault="001F64C6" w:rsidP="001F64C6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использует методы анализа в письменных и устных работах.</w:t>
            </w:r>
          </w:p>
          <w:p w14:paraId="1C1EFC37" w14:textId="77777777" w:rsidR="001F64C6" w:rsidRPr="00A979CB" w:rsidRDefault="009541B7" w:rsidP="001F64C6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анализа:</w:t>
            </w:r>
          </w:p>
          <w:p w14:paraId="138E0D7F" w14:textId="77777777" w:rsidR="001F64C6" w:rsidRPr="00A979CB" w:rsidRDefault="001F64C6" w:rsidP="001F6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анализирует нарративные стратегии и культурные стереотипы в произведениях;</w:t>
            </w:r>
          </w:p>
          <w:p w14:paraId="7ABB2B12" w14:textId="55AAC680" w:rsidR="001F64C6" w:rsidRPr="00A979CB" w:rsidRDefault="001F64C6" w:rsidP="001F64C6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сопоставляет интерпретации образа Казахстана в разных традициях.</w:t>
            </w:r>
          </w:p>
          <w:p w14:paraId="224AD9C1" w14:textId="4BA87151" w:rsidR="009541B7" w:rsidRPr="00A979CB" w:rsidRDefault="009541B7" w:rsidP="00905F2C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синтеза:</w:t>
            </w:r>
          </w:p>
          <w:p w14:paraId="18100266" w14:textId="7F7D5A31" w:rsidR="001F64C6" w:rsidRPr="00A979CB" w:rsidRDefault="001F64C6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разрабатывает оригинальный исследовательский проект, посвящённый репрезентации Казахстана в мировой литературе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XXI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века; формирует авторскую концепцию или аналитическую модель на стыке литературоведения, культурологии.</w:t>
            </w:r>
          </w:p>
          <w:p w14:paraId="57DAEB26" w14:textId="77777777" w:rsidR="001F64C6" w:rsidRPr="00A979CB" w:rsidRDefault="009541B7" w:rsidP="001F64C6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уровне </w:t>
            </w:r>
            <w:r w:rsidRPr="00A979CB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оценки:</w:t>
            </w:r>
          </w:p>
          <w:p w14:paraId="395FE50C" w14:textId="51F1E8C4" w:rsidR="00FE2011" w:rsidRPr="00A979CB" w:rsidRDefault="00FE2011" w:rsidP="00905F2C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формулирует критическую оценку репрезентации Казахстана, оценивает теоретические подходы и художественные решения.</w:t>
            </w:r>
          </w:p>
        </w:tc>
      </w:tr>
      <w:tr w:rsidR="009541B7" w:rsidRPr="00A979CB" w14:paraId="7B8B82D8" w14:textId="77777777" w:rsidTr="00905F2C">
        <w:tc>
          <w:tcPr>
            <w:tcW w:w="850" w:type="dxa"/>
          </w:tcPr>
          <w:p w14:paraId="4DBD245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</w:t>
            </w:r>
          </w:p>
        </w:tc>
        <w:tc>
          <w:tcPr>
            <w:tcW w:w="833" w:type="dxa"/>
            <w:gridSpan w:val="4"/>
          </w:tcPr>
          <w:p w14:paraId="6C27F31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 </w:t>
            </w:r>
          </w:p>
        </w:tc>
        <w:tc>
          <w:tcPr>
            <w:tcW w:w="4972" w:type="dxa"/>
            <w:gridSpan w:val="18"/>
          </w:tcPr>
          <w:p w14:paraId="53A5E99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Результаты обучения по ОП, с которыми</w:t>
            </w:r>
          </w:p>
          <w:p w14:paraId="1EFF01B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связаны результаты</w:t>
            </w:r>
          </w:p>
          <w:p w14:paraId="37F1F51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обучения по дисциплине</w:t>
            </w:r>
          </w:p>
        </w:tc>
        <w:tc>
          <w:tcPr>
            <w:tcW w:w="4260" w:type="dxa"/>
            <w:gridSpan w:val="10"/>
          </w:tcPr>
          <w:p w14:paraId="5853655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Атрибуты выпускника,</w:t>
            </w:r>
          </w:p>
          <w:p w14:paraId="126498F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которыми связаны</w:t>
            </w:r>
          </w:p>
          <w:p w14:paraId="384D496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результаты обучения</w:t>
            </w:r>
          </w:p>
          <w:p w14:paraId="08067A3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дисциплине</w:t>
            </w:r>
            <w:proofErr w:type="spellEnd"/>
          </w:p>
        </w:tc>
      </w:tr>
      <w:tr w:rsidR="009541B7" w:rsidRPr="00A979CB" w14:paraId="543C968F" w14:textId="77777777" w:rsidTr="00905F2C">
        <w:tc>
          <w:tcPr>
            <w:tcW w:w="850" w:type="dxa"/>
          </w:tcPr>
          <w:p w14:paraId="7B7B45F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dxa"/>
            <w:gridSpan w:val="4"/>
          </w:tcPr>
          <w:p w14:paraId="433751F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РО2</w:t>
            </w:r>
          </w:p>
        </w:tc>
        <w:tc>
          <w:tcPr>
            <w:tcW w:w="4972" w:type="dxa"/>
            <w:gridSpan w:val="18"/>
          </w:tcPr>
          <w:p w14:paraId="5CC9FB81" w14:textId="77777777" w:rsidR="00FE2011" w:rsidRPr="00A979CB" w:rsidRDefault="00FE2011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соблюдет педагогический такт, правила педагогической этики; проявлять уважение к личности обучающихся; придерживается демократического стиля во взаимоотношения с обучающимися; проявлять приверженность к высшим социальным ценностям </w:t>
            </w:r>
          </w:p>
          <w:p w14:paraId="3C507714" w14:textId="57520281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75F507E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коммуникативная компетенция</w:t>
            </w:r>
          </w:p>
        </w:tc>
      </w:tr>
      <w:tr w:rsidR="009541B7" w:rsidRPr="00A979CB" w14:paraId="6F896D12" w14:textId="77777777" w:rsidTr="00905F2C">
        <w:tc>
          <w:tcPr>
            <w:tcW w:w="850" w:type="dxa"/>
          </w:tcPr>
          <w:p w14:paraId="3368D8F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dxa"/>
            <w:gridSpan w:val="4"/>
          </w:tcPr>
          <w:p w14:paraId="585886F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  <w:tc>
          <w:tcPr>
            <w:tcW w:w="4972" w:type="dxa"/>
            <w:gridSpan w:val="18"/>
          </w:tcPr>
          <w:p w14:paraId="125ED24E" w14:textId="4FCAA621" w:rsidR="00FE2011" w:rsidRPr="00A979CB" w:rsidRDefault="00FE2011" w:rsidP="00FE2011">
            <w:pPr>
              <w:tabs>
                <w:tab w:val="left" w:pos="-2977"/>
                <w:tab w:val="left" w:pos="426"/>
                <w:tab w:val="left" w:pos="709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знание теории и истории языкознания как теоретической базы исследовательской и прикладной деятельности в области языкознания; знание антропологических, семиотических и герменевтических основ коммуникации и использование их в теоретической и практической деятельности;</w:t>
            </w:r>
          </w:p>
          <w:p w14:paraId="70992D8C" w14:textId="77777777" w:rsidR="00FE2011" w:rsidRPr="00A979CB" w:rsidRDefault="00FE2011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3DDE7C" w14:textId="5498973D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7B8D1C73" w14:textId="67987ABE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исследовательская компетенция</w:t>
            </w:r>
          </w:p>
        </w:tc>
      </w:tr>
      <w:tr w:rsidR="009541B7" w:rsidRPr="00A979CB" w14:paraId="5996887A" w14:textId="77777777" w:rsidTr="00905F2C">
        <w:tc>
          <w:tcPr>
            <w:tcW w:w="850" w:type="dxa"/>
          </w:tcPr>
          <w:p w14:paraId="3EAB448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dxa"/>
            <w:gridSpan w:val="4"/>
          </w:tcPr>
          <w:p w14:paraId="4B711BD4" w14:textId="107F8E7B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FE201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972" w:type="dxa"/>
            <w:gridSpan w:val="18"/>
          </w:tcPr>
          <w:p w14:paraId="0E80B11B" w14:textId="77777777" w:rsidR="00FE2011" w:rsidRPr="00A979CB" w:rsidRDefault="00FE2011" w:rsidP="00FE201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и во взаимодействии с коллегами осуществлять апробацию полученных результатов исследований; во взаимодействии с коллегами планировать и проводить исследования в области психолого-педагогических наук для совершенствования практики образования; во взаимодействии с коллегами планировать и проводить исследования в специальной области, в том числе в целях коммерциализации полученных результатов</w:t>
            </w:r>
          </w:p>
          <w:p w14:paraId="4D45689C" w14:textId="793A6031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7ACB0548" w14:textId="31CFC1BF" w:rsidR="009541B7" w:rsidRPr="00A979CB" w:rsidRDefault="00FE2011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профессиональная компетенция</w:t>
            </w:r>
          </w:p>
        </w:tc>
      </w:tr>
      <w:tr w:rsidR="009541B7" w:rsidRPr="00A979CB" w14:paraId="7AED27E7" w14:textId="77777777" w:rsidTr="00905F2C">
        <w:tc>
          <w:tcPr>
            <w:tcW w:w="850" w:type="dxa"/>
          </w:tcPr>
          <w:p w14:paraId="7EFE8AC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dxa"/>
            <w:gridSpan w:val="4"/>
          </w:tcPr>
          <w:p w14:paraId="061E178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72" w:type="dxa"/>
            <w:gridSpan w:val="18"/>
          </w:tcPr>
          <w:p w14:paraId="4B799B5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134937C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603E170A" w14:textId="77777777" w:rsidTr="00905F2C">
        <w:tc>
          <w:tcPr>
            <w:tcW w:w="850" w:type="dxa"/>
            <w:shd w:val="clear" w:color="auto" w:fill="CBD3DE" w:themeFill="text2" w:themeFillTint="40"/>
          </w:tcPr>
          <w:p w14:paraId="7720B09E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3C248639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Подробная информация о дисциплине</w:t>
            </w:r>
          </w:p>
        </w:tc>
      </w:tr>
      <w:tr w:rsidR="009541B7" w:rsidRPr="00CA1A2E" w14:paraId="2B919F01" w14:textId="77777777" w:rsidTr="00905F2C">
        <w:tc>
          <w:tcPr>
            <w:tcW w:w="850" w:type="dxa"/>
          </w:tcPr>
          <w:p w14:paraId="4906CEC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</w:t>
            </w:r>
          </w:p>
        </w:tc>
        <w:tc>
          <w:tcPr>
            <w:tcW w:w="3403" w:type="dxa"/>
            <w:gridSpan w:val="13"/>
          </w:tcPr>
          <w:p w14:paraId="25374A3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Академический год: </w:t>
            </w:r>
          </w:p>
        </w:tc>
        <w:tc>
          <w:tcPr>
            <w:tcW w:w="1118" w:type="dxa"/>
            <w:gridSpan w:val="4"/>
          </w:tcPr>
          <w:p w14:paraId="5527C48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</w:t>
            </w:r>
          </w:p>
        </w:tc>
        <w:tc>
          <w:tcPr>
            <w:tcW w:w="5544" w:type="dxa"/>
            <w:gridSpan w:val="15"/>
          </w:tcPr>
          <w:p w14:paraId="71AA412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Расписание (в соответствии с расписанием)</w:t>
            </w:r>
          </w:p>
        </w:tc>
      </w:tr>
      <w:tr w:rsidR="009541B7" w:rsidRPr="00A979CB" w14:paraId="161E555E" w14:textId="77777777" w:rsidTr="00905F2C">
        <w:tc>
          <w:tcPr>
            <w:tcW w:w="850" w:type="dxa"/>
          </w:tcPr>
          <w:p w14:paraId="0C8DA15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</w:t>
            </w:r>
          </w:p>
        </w:tc>
        <w:tc>
          <w:tcPr>
            <w:tcW w:w="3403" w:type="dxa"/>
            <w:gridSpan w:val="13"/>
          </w:tcPr>
          <w:p w14:paraId="30732E0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Семестр:</w:t>
            </w:r>
          </w:p>
        </w:tc>
        <w:tc>
          <w:tcPr>
            <w:tcW w:w="1118" w:type="dxa"/>
            <w:gridSpan w:val="4"/>
          </w:tcPr>
          <w:p w14:paraId="4DB93E1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</w:t>
            </w:r>
          </w:p>
        </w:tc>
        <w:tc>
          <w:tcPr>
            <w:tcW w:w="5544" w:type="dxa"/>
            <w:gridSpan w:val="15"/>
          </w:tcPr>
          <w:p w14:paraId="56910FF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Место проведения: </w:t>
            </w: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6 корпус, 312, 314, 317, 318 кабинеты</w:t>
            </w:r>
          </w:p>
        </w:tc>
      </w:tr>
      <w:tr w:rsidR="009541B7" w:rsidRPr="00A979CB" w14:paraId="0720EB6F" w14:textId="77777777" w:rsidTr="00905F2C">
        <w:tc>
          <w:tcPr>
            <w:tcW w:w="850" w:type="dxa"/>
            <w:shd w:val="clear" w:color="auto" w:fill="CBD3DE" w:themeFill="text2" w:themeFillTint="40"/>
          </w:tcPr>
          <w:p w14:paraId="24BDBA70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1DA61283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Преподаватель</w:t>
            </w:r>
          </w:p>
        </w:tc>
      </w:tr>
      <w:tr w:rsidR="009541B7" w:rsidRPr="00A979CB" w14:paraId="494698AA" w14:textId="77777777" w:rsidTr="00905F2C">
        <w:tc>
          <w:tcPr>
            <w:tcW w:w="1694" w:type="dxa"/>
            <w:gridSpan w:val="6"/>
          </w:tcPr>
          <w:p w14:paraId="14F4AB8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 Имя Офис Контактная</w:t>
            </w:r>
          </w:p>
        </w:tc>
        <w:tc>
          <w:tcPr>
            <w:tcW w:w="2559" w:type="dxa"/>
            <w:gridSpan w:val="8"/>
          </w:tcPr>
          <w:p w14:paraId="09647E2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Должность </w:t>
            </w:r>
          </w:p>
          <w:p w14:paraId="6F49906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Имя </w:t>
            </w:r>
          </w:p>
          <w:p w14:paraId="7435127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Офис </w:t>
            </w:r>
          </w:p>
          <w:p w14:paraId="3312134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Контактная</w:t>
            </w:r>
          </w:p>
        </w:tc>
        <w:tc>
          <w:tcPr>
            <w:tcW w:w="2402" w:type="dxa"/>
            <w:gridSpan w:val="9"/>
          </w:tcPr>
          <w:p w14:paraId="577B7A7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Должность </w:t>
            </w:r>
          </w:p>
          <w:p w14:paraId="37160CF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Имя </w:t>
            </w:r>
          </w:p>
          <w:p w14:paraId="63FCECA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Офис </w:t>
            </w:r>
          </w:p>
          <w:p w14:paraId="790F729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Контактная</w:t>
            </w:r>
          </w:p>
        </w:tc>
        <w:tc>
          <w:tcPr>
            <w:tcW w:w="2418" w:type="dxa"/>
            <w:gridSpan w:val="8"/>
          </w:tcPr>
          <w:p w14:paraId="60AD213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 Имя Офис Контактная</w:t>
            </w:r>
          </w:p>
        </w:tc>
        <w:tc>
          <w:tcPr>
            <w:tcW w:w="1842" w:type="dxa"/>
            <w:gridSpan w:val="2"/>
          </w:tcPr>
          <w:p w14:paraId="6CDF302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 Имя Офис Контактная</w:t>
            </w:r>
          </w:p>
        </w:tc>
      </w:tr>
      <w:tr w:rsidR="009541B7" w:rsidRPr="00A979CB" w14:paraId="0B8FD7D3" w14:textId="77777777" w:rsidTr="00905F2C">
        <w:tc>
          <w:tcPr>
            <w:tcW w:w="1694" w:type="dxa"/>
            <w:gridSpan w:val="6"/>
          </w:tcPr>
          <w:p w14:paraId="345B859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Преподаватель/ преподаватели</w:t>
            </w:r>
          </w:p>
        </w:tc>
        <w:tc>
          <w:tcPr>
            <w:tcW w:w="2559" w:type="dxa"/>
            <w:gridSpan w:val="8"/>
          </w:tcPr>
          <w:p w14:paraId="3621489A" w14:textId="2814D768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2BA9A523" w14:textId="77777777" w:rsidR="009541B7" w:rsidRPr="00A979CB" w:rsidRDefault="009541B7" w:rsidP="00CA1AB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8" w:type="dxa"/>
            <w:gridSpan w:val="8"/>
          </w:tcPr>
          <w:p w14:paraId="2630EDD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2"/>
          </w:tcPr>
          <w:p w14:paraId="3E20CE1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247D6216" w14:textId="77777777" w:rsidTr="00905F2C">
        <w:tc>
          <w:tcPr>
            <w:tcW w:w="850" w:type="dxa"/>
            <w:shd w:val="clear" w:color="auto" w:fill="CBD3DE" w:themeFill="text2" w:themeFillTint="40"/>
          </w:tcPr>
          <w:p w14:paraId="2857705A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3D7DF719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Содержание дисциплины</w:t>
            </w:r>
          </w:p>
        </w:tc>
      </w:tr>
      <w:tr w:rsidR="009541B7" w:rsidRPr="00CA1A2E" w14:paraId="75782F96" w14:textId="77777777" w:rsidTr="00905F2C">
        <w:trPr>
          <w:trHeight w:val="808"/>
        </w:trPr>
        <w:tc>
          <w:tcPr>
            <w:tcW w:w="991" w:type="dxa"/>
            <w:gridSpan w:val="2"/>
          </w:tcPr>
          <w:p w14:paraId="79289DF6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Неделя</w:t>
            </w:r>
          </w:p>
        </w:tc>
        <w:tc>
          <w:tcPr>
            <w:tcW w:w="3262" w:type="dxa"/>
            <w:gridSpan w:val="12"/>
          </w:tcPr>
          <w:p w14:paraId="2640DA82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лекции</w:t>
            </w:r>
            <w:proofErr w:type="spellEnd"/>
          </w:p>
        </w:tc>
        <w:tc>
          <w:tcPr>
            <w:tcW w:w="2402" w:type="dxa"/>
            <w:gridSpan w:val="9"/>
          </w:tcPr>
          <w:p w14:paraId="210B75AF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Ссылка на литературу</w:t>
            </w:r>
          </w:p>
        </w:tc>
        <w:tc>
          <w:tcPr>
            <w:tcW w:w="4260" w:type="dxa"/>
            <w:gridSpan w:val="10"/>
          </w:tcPr>
          <w:p w14:paraId="4FAE86DA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Ссылка на цели и результаты обучения по дисциплине</w:t>
            </w:r>
          </w:p>
        </w:tc>
      </w:tr>
      <w:tr w:rsidR="009541B7" w:rsidRPr="00A979CB" w14:paraId="5FFCACF7" w14:textId="77777777" w:rsidTr="00905F2C">
        <w:tc>
          <w:tcPr>
            <w:tcW w:w="991" w:type="dxa"/>
            <w:gridSpan w:val="2"/>
          </w:tcPr>
          <w:p w14:paraId="1EC677E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262" w:type="dxa"/>
            <w:gridSpan w:val="12"/>
          </w:tcPr>
          <w:p w14:paraId="3EF23CF8" w14:textId="0CCC36E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 w:eastAsia="ru-RU"/>
              </w:rPr>
              <w:t>Лекция 1</w:t>
            </w:r>
            <w:r w:rsidRPr="00A979C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kk-KZ" w:eastAsia="ru-RU"/>
              </w:rPr>
              <w:t xml:space="preserve">. </w:t>
            </w:r>
            <w:r w:rsidR="00A276EA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Исследование культурных отношений Востока и Запада через образы национального и инонационального в литературе.</w:t>
            </w:r>
          </w:p>
        </w:tc>
        <w:tc>
          <w:tcPr>
            <w:tcW w:w="2402" w:type="dxa"/>
            <w:gridSpan w:val="9"/>
          </w:tcPr>
          <w:p w14:paraId="4EF77B00" w14:textId="77777777" w:rsidR="00A276EA" w:rsidRPr="00A979CB" w:rsidRDefault="00A276EA" w:rsidP="00A276EA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Жирмунский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В.М.</w:t>
            </w:r>
          </w:p>
          <w:p w14:paraId="70B7E512" w14:textId="1213BD51" w:rsidR="009541B7" w:rsidRPr="00A979CB" w:rsidRDefault="00D517E0" w:rsidP="00D517E0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Сравнительное литературоведение Восток и Запад, Ленинград «Наука», 1979. – 479 с.</w:t>
            </w:r>
          </w:p>
        </w:tc>
        <w:tc>
          <w:tcPr>
            <w:tcW w:w="4260" w:type="dxa"/>
            <w:gridSpan w:val="10"/>
          </w:tcPr>
          <w:p w14:paraId="59DBCAB7" w14:textId="1414DFF3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541B7" w:rsidRPr="00A979CB" w14:paraId="76A69F28" w14:textId="77777777" w:rsidTr="00905F2C">
        <w:tc>
          <w:tcPr>
            <w:tcW w:w="991" w:type="dxa"/>
            <w:gridSpan w:val="2"/>
          </w:tcPr>
          <w:p w14:paraId="7B845B7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4CF82D7E" w14:textId="3CA0E5CD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0F2D1D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З1. Диалог культур.</w:t>
            </w:r>
          </w:p>
          <w:p w14:paraId="1FB4E47B" w14:textId="01EDAABA" w:rsidR="000F2D1D" w:rsidRPr="00A979CB" w:rsidRDefault="000F2D1D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ПЗ2. Образы национального и инонационального в литературе.</w:t>
            </w:r>
          </w:p>
        </w:tc>
        <w:tc>
          <w:tcPr>
            <w:tcW w:w="2402" w:type="dxa"/>
            <w:gridSpan w:val="9"/>
          </w:tcPr>
          <w:p w14:paraId="601EA028" w14:textId="4A8C3642" w:rsidR="00ED0D89" w:rsidRPr="00A979CB" w:rsidRDefault="00ED0D89" w:rsidP="00ED0D89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31933"/>
                <w:sz w:val="22"/>
                <w:szCs w:val="22"/>
                <w:shd w:val="clear" w:color="auto" w:fill="F8F8F8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Гачев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 </w:t>
            </w:r>
          </w:p>
          <w:p w14:paraId="32777796" w14:textId="1F46A139" w:rsidR="00ED0D89" w:rsidRPr="00A979CB" w:rsidRDefault="00ED0D89" w:rsidP="00ED0D89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31933"/>
                <w:sz w:val="22"/>
                <w:szCs w:val="22"/>
                <w:shd w:val="clear" w:color="auto" w:fill="F8F8F8"/>
                <w:lang w:val="ru-RU"/>
              </w:rPr>
              <w:t>Ментальности народов мира, Москва: Эксмо, Алгоритм, 2003. — 541 с.</w:t>
            </w:r>
          </w:p>
          <w:p w14:paraId="79AE01D8" w14:textId="15BB642F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2389C065" w14:textId="5421A01D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541B7" w:rsidRPr="00A979CB" w14:paraId="6CE4F5E1" w14:textId="77777777" w:rsidTr="00905F2C">
        <w:tc>
          <w:tcPr>
            <w:tcW w:w="991" w:type="dxa"/>
            <w:gridSpan w:val="2"/>
          </w:tcPr>
          <w:p w14:paraId="7134B1C5" w14:textId="5167DF04" w:rsidR="009541B7" w:rsidRPr="00A979CB" w:rsidRDefault="006A652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262" w:type="dxa"/>
            <w:gridSpan w:val="12"/>
          </w:tcPr>
          <w:p w14:paraId="43CC2238" w14:textId="0D3735AC" w:rsidR="0019480C" w:rsidRPr="00AF0D0A" w:rsidRDefault="009541B7" w:rsidP="00905F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</w:t>
            </w:r>
            <w:r w:rsidR="000F2D1D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М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П</w:t>
            </w:r>
            <w:r w:rsidR="0029487D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1.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AF0D0A" w:rsidRPr="00AF0D0A">
              <w:rPr>
                <w:rFonts w:ascii="Times New Roman" w:eastAsia="Calibri" w:hAnsi="Times New Roman" w:cs="Times New Roman"/>
                <w:sz w:val="22"/>
                <w:szCs w:val="22"/>
                <w:lang w:val="ru-RU" w:eastAsia="zh-CN" w:bidi="ar"/>
              </w:rPr>
              <w:t>Образ Казахстана сквозь призму русской литературы.</w:t>
            </w:r>
          </w:p>
          <w:p w14:paraId="0D94D6AB" w14:textId="58F79322" w:rsidR="009541B7" w:rsidRPr="00A979CB" w:rsidRDefault="009541B7" w:rsidP="00905F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</w:t>
            </w:r>
            <w:r w:rsidR="0019480C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М</w:t>
            </w:r>
            <w:r w:rsidR="0029487D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02" w:type="dxa"/>
            <w:gridSpan w:val="9"/>
          </w:tcPr>
          <w:p w14:paraId="2DAF41BF" w14:textId="77777777" w:rsidR="00AF0D0A" w:rsidRPr="00AF0D0A" w:rsidRDefault="00AF0D0A" w:rsidP="00AF0D0A">
            <w:pPr>
              <w:pStyle w:val="af2"/>
              <w:jc w:val="both"/>
              <w:rPr>
                <w:rFonts w:eastAsia="Calibri"/>
                <w:sz w:val="22"/>
                <w:szCs w:val="22"/>
                <w:lang w:val="ru-RU" w:eastAsia="zh-CN" w:bidi="ar"/>
              </w:rPr>
            </w:pPr>
            <w:r w:rsidRPr="00AF0D0A">
              <w:rPr>
                <w:sz w:val="22"/>
                <w:szCs w:val="22"/>
              </w:rPr>
              <w:t xml:space="preserve">Сатпаева Ш.К. Казахско-европейские литературные связи 19 и первой половины 20 в.: монография / Под </w:t>
            </w:r>
            <w:r w:rsidRPr="00AF0D0A">
              <w:rPr>
                <w:sz w:val="22"/>
                <w:szCs w:val="22"/>
              </w:rPr>
              <w:lastRenderedPageBreak/>
              <w:t xml:space="preserve">ред. </w:t>
            </w:r>
            <w:proofErr w:type="spellStart"/>
            <w:r w:rsidRPr="00AF0D0A">
              <w:rPr>
                <w:sz w:val="22"/>
                <w:szCs w:val="22"/>
              </w:rPr>
              <w:t>Е.В.Лизунова</w:t>
            </w:r>
            <w:proofErr w:type="spellEnd"/>
            <w:r w:rsidRPr="00AF0D0A">
              <w:rPr>
                <w:sz w:val="22"/>
                <w:szCs w:val="22"/>
              </w:rPr>
              <w:t>. – Алма-Ата: Наука, 1972. – 280 с.</w:t>
            </w:r>
          </w:p>
          <w:p w14:paraId="21FC1A97" w14:textId="203EB29E" w:rsidR="009541B7" w:rsidRPr="00A979CB" w:rsidRDefault="009541B7" w:rsidP="00905F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5F94DCBC" w14:textId="3EDA03B8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 w:rsid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5B4EA6" w:rsidRPr="00A979CB" w14:paraId="400D3012" w14:textId="77777777" w:rsidTr="00905F2C">
        <w:tc>
          <w:tcPr>
            <w:tcW w:w="991" w:type="dxa"/>
            <w:gridSpan w:val="2"/>
          </w:tcPr>
          <w:p w14:paraId="25610FDB" w14:textId="77777777" w:rsidR="005B4EA6" w:rsidRPr="00A979CB" w:rsidRDefault="005B4EA6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17AA0573" w14:textId="4A2749E6" w:rsidR="005B4EA6" w:rsidRPr="00A979CB" w:rsidRDefault="005B4EA6" w:rsidP="00905F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 w:eastAsia="ru-RU"/>
              </w:rPr>
              <w:t>Лекция 2</w:t>
            </w:r>
            <w:r w:rsidRPr="00A979C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kk-KZ" w:eastAsia="ru-RU"/>
              </w:rPr>
              <w:t xml:space="preserve">.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М.М. Бахтин концепция «диалога культур».</w:t>
            </w:r>
          </w:p>
        </w:tc>
        <w:tc>
          <w:tcPr>
            <w:tcW w:w="2402" w:type="dxa"/>
            <w:gridSpan w:val="9"/>
          </w:tcPr>
          <w:p w14:paraId="709FCBCA" w14:textId="0509CDA2" w:rsidR="005B4EA6" w:rsidRPr="00A979CB" w:rsidRDefault="005B4EA6" w:rsidP="00905F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Бахтин М.М. Эстетика словесного творчества.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М., 1979.</w:t>
            </w:r>
          </w:p>
        </w:tc>
        <w:tc>
          <w:tcPr>
            <w:tcW w:w="4260" w:type="dxa"/>
            <w:gridSpan w:val="10"/>
          </w:tcPr>
          <w:p w14:paraId="3D59FB5F" w14:textId="4CCD8E9F" w:rsidR="005B4EA6" w:rsidRPr="00A979CB" w:rsidRDefault="0037639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45753C" w:rsidRPr="00A979CB" w14:paraId="4BBF2ED9" w14:textId="77777777" w:rsidTr="00FF00E2">
        <w:tc>
          <w:tcPr>
            <w:tcW w:w="991" w:type="dxa"/>
            <w:gridSpan w:val="2"/>
          </w:tcPr>
          <w:p w14:paraId="7AB82E18" w14:textId="77777777" w:rsidR="0045753C" w:rsidRPr="00A979CB" w:rsidRDefault="0045753C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0068AC1C" w14:textId="761FC483" w:rsidR="0045753C" w:rsidRPr="00A979CB" w:rsidRDefault="0045753C" w:rsidP="004575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B94B71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 Национальные образы в литературе.</w:t>
            </w:r>
          </w:p>
          <w:p w14:paraId="06CD42A3" w14:textId="3D4E55F5" w:rsidR="0045753C" w:rsidRPr="00A979CB" w:rsidRDefault="0045753C" w:rsidP="0045753C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 w:eastAsia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B94B71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 Национально-культурная идентичность в поле диалога культур.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0B821AB2" w14:textId="1D76C365" w:rsidR="0045753C" w:rsidRPr="00A979CB" w:rsidRDefault="00FF00E2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Костина А.В. Национальная культура – этническая культура: «Баланс интересов» в современном обществе. М., 2009. 216 с.</w:t>
            </w:r>
          </w:p>
        </w:tc>
        <w:tc>
          <w:tcPr>
            <w:tcW w:w="4260" w:type="dxa"/>
            <w:gridSpan w:val="10"/>
          </w:tcPr>
          <w:p w14:paraId="1946C9FA" w14:textId="178FB60C" w:rsidR="0045753C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FF00E2" w:rsidRPr="00A979CB" w14:paraId="6F3C177D" w14:textId="77777777" w:rsidTr="00FF00E2">
        <w:tc>
          <w:tcPr>
            <w:tcW w:w="991" w:type="dxa"/>
            <w:gridSpan w:val="2"/>
          </w:tcPr>
          <w:p w14:paraId="270C0D15" w14:textId="77777777" w:rsidR="00FF00E2" w:rsidRPr="00A979CB" w:rsidRDefault="00FF00E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40F94B2" w14:textId="291E890F" w:rsidR="00FF00E2" w:rsidRPr="000D3360" w:rsidRDefault="00FF00E2" w:rsidP="00FF00E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B94B71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0D3360"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Художественная картина мира в современной литературе </w:t>
            </w:r>
            <w:r w:rsid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>К</w:t>
            </w:r>
            <w:r w:rsidR="000D3360"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>азахстана</w:t>
            </w:r>
            <w:r w:rsid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145EA165" w14:textId="74C84841" w:rsidR="00FF00E2" w:rsidRPr="00A979CB" w:rsidRDefault="00FF00E2" w:rsidP="00FF00E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0D624D1A" w14:textId="17E312C6" w:rsidR="00FF00E2" w:rsidRPr="000D3360" w:rsidRDefault="000D3360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Национальные образы мира в современной литературе Казахстана / У.К.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>Абишева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, К.К. Ахмедьяров, А.Б. Абдулина, Х.С.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>Мухамадиева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; под. общей ред. </w:t>
            </w:r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У.К.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Абишевой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. –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Стер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изд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. –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Алматы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Қазақ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университеті</w:t>
            </w:r>
            <w:proofErr w:type="spellEnd"/>
            <w:r w:rsidRPr="000D3360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, 2020. – С. 180.</w:t>
            </w:r>
          </w:p>
        </w:tc>
        <w:tc>
          <w:tcPr>
            <w:tcW w:w="4260" w:type="dxa"/>
            <w:gridSpan w:val="10"/>
          </w:tcPr>
          <w:p w14:paraId="0F3494C6" w14:textId="368E85FD" w:rsidR="00FF00E2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60402B" w:rsidRPr="00A979CB" w14:paraId="017A1E9D" w14:textId="77777777" w:rsidTr="00FF00E2">
        <w:tc>
          <w:tcPr>
            <w:tcW w:w="991" w:type="dxa"/>
            <w:gridSpan w:val="2"/>
          </w:tcPr>
          <w:p w14:paraId="607AE6F4" w14:textId="18E3805F" w:rsidR="0060402B" w:rsidRPr="00A979CB" w:rsidRDefault="006A652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262" w:type="dxa"/>
            <w:gridSpan w:val="12"/>
          </w:tcPr>
          <w:p w14:paraId="65FAF8B4" w14:textId="14B71341" w:rsidR="0060402B" w:rsidRPr="00A979CB" w:rsidRDefault="0060402B" w:rsidP="00E317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Лекция 3.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E3177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епрезентации «локальных текстов»: в области семиотики Ю.М. Лотмана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6823F7F7" w14:textId="6FA194EF" w:rsidR="0060402B" w:rsidRPr="00A979CB" w:rsidRDefault="00E31771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Лотман Ю.М. статьи по семиотике культуры и искусства (Серия «Мир искусства»).</w:t>
            </w:r>
            <w:r w:rsidRPr="00A979CB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  <w:lang w:val="ru-RU"/>
              </w:rPr>
              <w:t>Предисл.</w:t>
            </w:r>
            <w:r w:rsidRPr="00A979CB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</w:rPr>
              <w:t> </w:t>
            </w:r>
            <w:hyperlink r:id="rId7" w:history="1"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С.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М.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Даниэля</w:t>
              </w:r>
            </w:hyperlink>
            <w:r w:rsidRPr="00A979CB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  <w:lang w:val="ru-RU"/>
              </w:rPr>
              <w:t>, сост.</w:t>
            </w:r>
            <w:r w:rsidRPr="00A979CB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</w:rPr>
              <w:t> </w:t>
            </w:r>
            <w:hyperlink r:id="rId8" w:history="1">
              <w:r w:rsidRPr="00A672F9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Р.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Pr="00A672F9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Г.</w:t>
              </w:r>
              <w:r w:rsidRPr="00A979CB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proofErr w:type="spellStart"/>
              <w:r w:rsidRPr="00A672F9">
                <w:rPr>
                  <w:rStyle w:val="af1"/>
                  <w:rFonts w:ascii="Times New Roman" w:hAnsi="Times New Roman" w:cs="Times New Roman"/>
                  <w:color w:val="2A34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Григорьва</w:t>
              </w:r>
              <w:proofErr w:type="spellEnd"/>
            </w:hyperlink>
            <w:r w:rsidRPr="00A672F9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  <w:lang w:val="ru-RU"/>
              </w:rPr>
              <w:t>. Спб.: Академический проект, 2002. 543</w:t>
            </w:r>
            <w:r w:rsidRPr="00A979CB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</w:rPr>
              <w:t> </w:t>
            </w:r>
            <w:r w:rsidRPr="00A672F9">
              <w:rPr>
                <w:rFonts w:ascii="Times New Roman" w:hAnsi="Times New Roman" w:cs="Times New Roman"/>
                <w:color w:val="2A3436"/>
                <w:sz w:val="22"/>
                <w:szCs w:val="22"/>
                <w:shd w:val="clear" w:color="auto" w:fill="FFFFFF"/>
                <w:lang w:val="ru-RU"/>
              </w:rPr>
              <w:t>с.</w:t>
            </w:r>
          </w:p>
        </w:tc>
        <w:tc>
          <w:tcPr>
            <w:tcW w:w="4260" w:type="dxa"/>
            <w:gridSpan w:val="10"/>
          </w:tcPr>
          <w:p w14:paraId="46ECB21F" w14:textId="46784671" w:rsidR="0060402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6A6529" w:rsidRPr="00A979CB" w14:paraId="5CF7843B" w14:textId="77777777" w:rsidTr="00FF00E2">
        <w:tc>
          <w:tcPr>
            <w:tcW w:w="991" w:type="dxa"/>
            <w:gridSpan w:val="2"/>
          </w:tcPr>
          <w:p w14:paraId="6B3347AB" w14:textId="77777777" w:rsidR="006A6529" w:rsidRPr="00A979CB" w:rsidRDefault="006A652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7CE2D6AC" w14:textId="7D34B3ED" w:rsidR="00B94B71" w:rsidRPr="003775D0" w:rsidRDefault="00B94B71" w:rsidP="003775D0">
            <w:pPr>
              <w:pStyle w:val="Default"/>
              <w:rPr>
                <w:rFonts w:eastAsiaTheme="minorHAnsi"/>
                <w:lang w:val="ru-RU" w:eastAsia="en-US"/>
              </w:rPr>
            </w:pPr>
            <w:r w:rsidRPr="003775D0">
              <w:rPr>
                <w:color w:val="000000" w:themeColor="text1"/>
                <w:sz w:val="22"/>
                <w:szCs w:val="22"/>
                <w:lang w:val="ru-RU"/>
              </w:rPr>
              <w:t>ПЗ</w:t>
            </w:r>
            <w:r w:rsidR="003775D0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775D0">
              <w:rPr>
                <w:color w:val="000000" w:themeColor="text1"/>
                <w:sz w:val="22"/>
                <w:szCs w:val="22"/>
                <w:lang w:val="ru-RU"/>
              </w:rPr>
              <w:t xml:space="preserve">5. </w:t>
            </w:r>
            <w:r w:rsidR="003775D0" w:rsidRPr="003775D0">
              <w:rPr>
                <w:rFonts w:eastAsiaTheme="minorHAnsi"/>
                <w:color w:val="211D1E"/>
                <w:sz w:val="22"/>
                <w:szCs w:val="22"/>
                <w:lang w:val="ru-RU" w:eastAsia="en-US"/>
              </w:rPr>
              <w:t>Се</w:t>
            </w:r>
            <w:proofErr w:type="spellStart"/>
            <w:r w:rsidR="003775D0" w:rsidRPr="003775D0">
              <w:rPr>
                <w:rFonts w:eastAsiaTheme="minorHAnsi"/>
                <w:color w:val="211D1E"/>
                <w:sz w:val="22"/>
                <w:szCs w:val="22"/>
                <w:lang w:val="ru-KZ" w:eastAsia="en-US"/>
              </w:rPr>
              <w:t>миотик</w:t>
            </w:r>
            <w:proofErr w:type="spellEnd"/>
            <w:r w:rsidR="003775D0" w:rsidRPr="003775D0">
              <w:rPr>
                <w:rFonts w:eastAsiaTheme="minorHAnsi"/>
                <w:color w:val="211D1E"/>
                <w:sz w:val="22"/>
                <w:szCs w:val="22"/>
                <w:lang w:val="ru-RU" w:eastAsia="en-US"/>
              </w:rPr>
              <w:t>а</w:t>
            </w:r>
            <w:r w:rsidR="003775D0" w:rsidRPr="003775D0">
              <w:rPr>
                <w:rFonts w:eastAsiaTheme="minorHAnsi"/>
                <w:color w:val="211D1E"/>
                <w:sz w:val="22"/>
                <w:szCs w:val="22"/>
                <w:lang w:val="ru-KZ" w:eastAsia="en-US"/>
              </w:rPr>
              <w:t xml:space="preserve"> Петербурга Ю. М. Лотман</w:t>
            </w:r>
            <w:r w:rsidR="003775D0" w:rsidRPr="003775D0">
              <w:rPr>
                <w:rFonts w:eastAsiaTheme="minorHAnsi"/>
                <w:color w:val="211D1E"/>
                <w:sz w:val="22"/>
                <w:szCs w:val="22"/>
                <w:lang w:val="ru-RU" w:eastAsia="en-US"/>
              </w:rPr>
              <w:t>.</w:t>
            </w:r>
          </w:p>
          <w:p w14:paraId="4E485E66" w14:textId="07B0B7DB" w:rsidR="003775D0" w:rsidRPr="000D3360" w:rsidRDefault="00B94B71" w:rsidP="003775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377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377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77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6.</w:t>
            </w:r>
            <w:r w:rsidR="003775D0" w:rsidRPr="003775D0">
              <w:rPr>
                <w:rFonts w:ascii="Times New Roman" w:eastAsiaTheme="minorHAnsi" w:hAnsi="Times New Roman" w:cs="Times New Roman"/>
                <w:i/>
                <w:iCs/>
                <w:color w:val="211D1E"/>
                <w:sz w:val="22"/>
                <w:szCs w:val="22"/>
                <w:lang w:val="ru-KZ" w:eastAsia="en-US"/>
              </w:rPr>
              <w:t xml:space="preserve"> </w:t>
            </w:r>
            <w:r w:rsidR="003775D0" w:rsidRPr="003775D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RU" w:eastAsia="en-US"/>
              </w:rPr>
              <w:t>С</w:t>
            </w:r>
            <w:proofErr w:type="spellStart"/>
            <w:r w:rsidR="003775D0" w:rsidRPr="003775D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KZ" w:eastAsia="en-US"/>
              </w:rPr>
              <w:t>емиотическ</w:t>
            </w:r>
            <w:r w:rsidR="000D336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RU" w:eastAsia="en-US"/>
              </w:rPr>
              <w:t>ий</w:t>
            </w:r>
            <w:proofErr w:type="spellEnd"/>
            <w:r w:rsidR="003775D0" w:rsidRPr="003775D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KZ" w:eastAsia="en-US"/>
              </w:rPr>
              <w:t xml:space="preserve"> подход к изучению города</w:t>
            </w:r>
            <w:r w:rsidR="000D336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RU" w:eastAsia="en-US"/>
              </w:rPr>
              <w:t>.</w:t>
            </w:r>
          </w:p>
          <w:p w14:paraId="295158E5" w14:textId="495A48E5" w:rsidR="006A6529" w:rsidRPr="00A979CB" w:rsidRDefault="006A6529" w:rsidP="00E3177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  <w:shd w:val="clear" w:color="auto" w:fill="auto"/>
          </w:tcPr>
          <w:p w14:paraId="30CC00B7" w14:textId="40313380" w:rsidR="006A6529" w:rsidRPr="000D3360" w:rsidRDefault="000D3360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336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KZ" w:eastAsia="en-US"/>
              </w:rPr>
              <w:t xml:space="preserve">Лотман, Ю. М. </w:t>
            </w:r>
            <w:proofErr w:type="spellStart"/>
            <w:r w:rsidRPr="000D336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KZ" w:eastAsia="en-US"/>
              </w:rPr>
              <w:t>Семиосфера</w:t>
            </w:r>
            <w:proofErr w:type="spellEnd"/>
            <w:r w:rsidRPr="000D3360">
              <w:rPr>
                <w:rFonts w:ascii="Times New Roman" w:eastAsiaTheme="minorHAnsi" w:hAnsi="Times New Roman" w:cs="Times New Roman"/>
                <w:color w:val="211D1E"/>
                <w:sz w:val="22"/>
                <w:szCs w:val="22"/>
                <w:lang w:val="ru-KZ" w:eastAsia="en-US"/>
              </w:rPr>
              <w:t xml:space="preserve">. </w:t>
            </w:r>
            <w:r w:rsidRPr="000D3360">
              <w:rPr>
                <w:rFonts w:ascii="Times New Roman" w:hAnsi="Times New Roman" w:cs="Times New Roman"/>
                <w:color w:val="474747"/>
                <w:sz w:val="21"/>
                <w:szCs w:val="21"/>
                <w:shd w:val="clear" w:color="auto" w:fill="FFFFFF"/>
                <w:lang w:val="ru-RU"/>
              </w:rPr>
              <w:t>С.-Петербург: «Искусство—СПБ», 2000.- 704 с.</w:t>
            </w:r>
          </w:p>
        </w:tc>
        <w:tc>
          <w:tcPr>
            <w:tcW w:w="4260" w:type="dxa"/>
            <w:gridSpan w:val="10"/>
          </w:tcPr>
          <w:p w14:paraId="1D4436D0" w14:textId="22F7CD67" w:rsidR="006A652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6A6529" w:rsidRPr="00A979CB" w14:paraId="588F0032" w14:textId="77777777" w:rsidTr="00FF00E2">
        <w:tc>
          <w:tcPr>
            <w:tcW w:w="991" w:type="dxa"/>
            <w:gridSpan w:val="2"/>
          </w:tcPr>
          <w:p w14:paraId="5B732648" w14:textId="77777777" w:rsidR="006A6529" w:rsidRPr="00A979CB" w:rsidRDefault="006A652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68388DB9" w14:textId="150B33A0" w:rsidR="003775D0" w:rsidRPr="000D3360" w:rsidRDefault="00B94B71" w:rsidP="003775D0">
            <w:pPr>
              <w:pStyle w:val="Default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A979CB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СРМП 3</w:t>
            </w:r>
            <w:r w:rsidRPr="000D33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="003775D0" w:rsidRPr="000D3360">
              <w:rPr>
                <w:rFonts w:eastAsiaTheme="minorHAnsi"/>
                <w:color w:val="211D1E"/>
                <w:sz w:val="22"/>
                <w:szCs w:val="22"/>
                <w:lang w:val="ru-KZ" w:eastAsia="en-US"/>
              </w:rPr>
              <w:t xml:space="preserve"> </w:t>
            </w:r>
            <w:r w:rsidR="003775D0" w:rsidRPr="000D3360">
              <w:rPr>
                <w:rFonts w:eastAsiaTheme="minorHAnsi"/>
                <w:color w:val="211D1E"/>
                <w:sz w:val="22"/>
                <w:szCs w:val="22"/>
                <w:lang w:val="ru-RU" w:eastAsia="en-US"/>
              </w:rPr>
              <w:t>В</w:t>
            </w:r>
            <w:r w:rsidR="003775D0" w:rsidRPr="000D3360">
              <w:rPr>
                <w:rFonts w:eastAsiaTheme="minorHAnsi"/>
                <w:color w:val="211D1E"/>
                <w:sz w:val="22"/>
                <w:szCs w:val="22"/>
                <w:lang w:val="ru-KZ" w:eastAsia="en-US"/>
              </w:rPr>
              <w:t>опросы исследования «городского текста»</w:t>
            </w:r>
            <w:r w:rsidR="003775D0" w:rsidRPr="000D3360">
              <w:rPr>
                <w:rFonts w:eastAsiaTheme="minorHAnsi"/>
                <w:color w:val="211D1E"/>
                <w:sz w:val="22"/>
                <w:szCs w:val="22"/>
                <w:lang w:val="ru-RU" w:eastAsia="en-US"/>
              </w:rPr>
              <w:t>.</w:t>
            </w:r>
          </w:p>
          <w:p w14:paraId="6B906D0C" w14:textId="5CA1E36C" w:rsidR="006A6529" w:rsidRPr="00A979CB" w:rsidRDefault="00B94B71" w:rsidP="003775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1EB45DD9" w14:textId="51D860D6" w:rsidR="006A6529" w:rsidRPr="00A979CB" w:rsidRDefault="000D3360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Лошаков А.Г. О смысловой корреляции «локус - 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сверх-текст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» // Язык как отражение духовной культуры народа: материалы </w:t>
            </w:r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Международной научной конференции. </w:t>
            </w:r>
            <w:r w:rsidRPr="000D33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Архангельск, 2018. С. 93-94.</w:t>
            </w:r>
          </w:p>
        </w:tc>
        <w:tc>
          <w:tcPr>
            <w:tcW w:w="4260" w:type="dxa"/>
            <w:gridSpan w:val="10"/>
          </w:tcPr>
          <w:p w14:paraId="0881044F" w14:textId="30BF881D" w:rsidR="006A652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D23133" w:rsidRPr="00A979CB" w14:paraId="12FED1C4" w14:textId="77777777" w:rsidTr="00FF00E2">
        <w:tc>
          <w:tcPr>
            <w:tcW w:w="991" w:type="dxa"/>
            <w:gridSpan w:val="2"/>
          </w:tcPr>
          <w:p w14:paraId="190EA646" w14:textId="01077288" w:rsidR="00D23133" w:rsidRPr="00A979CB" w:rsidRDefault="006A652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262" w:type="dxa"/>
            <w:gridSpan w:val="12"/>
          </w:tcPr>
          <w:p w14:paraId="620D9ADA" w14:textId="39BA677B" w:rsidR="00D23133" w:rsidRPr="00A52BB1" w:rsidRDefault="003D55EB" w:rsidP="00FF00E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52BB1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 w:eastAsia="ru-RU"/>
              </w:rPr>
              <w:t xml:space="preserve">Лекция </w:t>
            </w:r>
            <w:r w:rsidR="00E31771" w:rsidRPr="00A52BB1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 w:eastAsia="ru-RU"/>
              </w:rPr>
              <w:t>4</w:t>
            </w:r>
            <w:r w:rsidRPr="00A52BB1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kk-KZ" w:eastAsia="ru-RU"/>
              </w:rPr>
              <w:t xml:space="preserve">. </w:t>
            </w:r>
            <w:proofErr w:type="spellStart"/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Сверхтексты</w:t>
            </w:r>
            <w:proofErr w:type="spellEnd"/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 литературе</w:t>
            </w:r>
            <w:r w:rsidR="00F528BA"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3EFA8BB7" w14:textId="1D24CA19" w:rsidR="00D23133" w:rsidRPr="00A52BB1" w:rsidRDefault="005E5B91" w:rsidP="00D231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Меднис</w:t>
            </w:r>
            <w:proofErr w:type="spellEnd"/>
            <w:r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Н.Е. </w:t>
            </w:r>
            <w:r w:rsidR="003D55EB"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Поэтика и семиотика русской литератур</w:t>
            </w:r>
            <w:r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ы., Москва., 2011. 231 с.</w:t>
            </w:r>
          </w:p>
        </w:tc>
        <w:tc>
          <w:tcPr>
            <w:tcW w:w="4260" w:type="dxa"/>
            <w:gridSpan w:val="10"/>
          </w:tcPr>
          <w:p w14:paraId="2CCEC240" w14:textId="458B34E1" w:rsidR="00D23133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D23133" w:rsidRPr="00A979CB" w14:paraId="0235CE39" w14:textId="77777777" w:rsidTr="00FF00E2">
        <w:tc>
          <w:tcPr>
            <w:tcW w:w="991" w:type="dxa"/>
            <w:gridSpan w:val="2"/>
          </w:tcPr>
          <w:p w14:paraId="319E26EC" w14:textId="77777777" w:rsidR="00D23133" w:rsidRPr="00A979CB" w:rsidRDefault="00D2313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3BAECFF5" w14:textId="2FD4112F" w:rsidR="006A6529" w:rsidRPr="00A52BB1" w:rsidRDefault="005E5B91" w:rsidP="00E01EF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0E5A1C"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94B71"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="000E5A1C"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Ключевые интерпретации </w:t>
            </w:r>
            <w:proofErr w:type="spellStart"/>
            <w:r w:rsidR="000E5A1C"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сверхтекста</w:t>
            </w:r>
            <w:proofErr w:type="spellEnd"/>
            <w:r w:rsidR="000E5A1C" w:rsidRPr="00A52B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современной литературе.</w:t>
            </w:r>
          </w:p>
          <w:p w14:paraId="1B47F94A" w14:textId="580B2C92" w:rsidR="00D23133" w:rsidRPr="00A52BB1" w:rsidRDefault="005E5B91" w:rsidP="00E01EFF">
            <w:pPr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</w:pPr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0E5A1C"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94B71"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A52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24BFB" w:rsidRPr="00A52BB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Сверхтекст</w:t>
            </w:r>
            <w:proofErr w:type="spellEnd"/>
            <w:r w:rsidR="00224BFB" w:rsidRPr="00A52BB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: проблема терминологии и содержание.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7F0D70EA" w14:textId="77777777" w:rsidR="0067068B" w:rsidRPr="00A52BB1" w:rsidRDefault="0067068B" w:rsidP="006706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Коркунов В. Локальный текст: к вопросу объединения исторического и биографического</w:t>
            </w:r>
          </w:p>
          <w:p w14:paraId="33333F49" w14:textId="41B1C5C8" w:rsidR="00D23133" w:rsidRPr="00A52BB1" w:rsidRDefault="0067068B" w:rsidP="0067068B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контекстов // Дети Ра. № 7 (117). 2014. http://magazines.russ.ru/ra/2014/7/12k.html</w:t>
            </w:r>
          </w:p>
        </w:tc>
        <w:tc>
          <w:tcPr>
            <w:tcW w:w="4260" w:type="dxa"/>
            <w:gridSpan w:val="10"/>
          </w:tcPr>
          <w:p w14:paraId="500F9E39" w14:textId="79357712" w:rsidR="00D23133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D23133" w:rsidRPr="00A979CB" w14:paraId="729DEDBF" w14:textId="77777777" w:rsidTr="00FF00E2">
        <w:tc>
          <w:tcPr>
            <w:tcW w:w="991" w:type="dxa"/>
            <w:gridSpan w:val="2"/>
          </w:tcPr>
          <w:p w14:paraId="3B131377" w14:textId="77777777" w:rsidR="00D23133" w:rsidRPr="00A979CB" w:rsidRDefault="00D2313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10D3C4AC" w14:textId="25C56F84" w:rsidR="0067068B" w:rsidRPr="007B1A0E" w:rsidRDefault="0067068B" w:rsidP="0067068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B94B71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4</w:t>
            </w:r>
            <w:r w:rsidR="007B1A0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="007B1A0E" w:rsidRPr="007B1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Мир востока в произведениях Мориса Симашко.</w:t>
            </w:r>
          </w:p>
          <w:p w14:paraId="65DE85BC" w14:textId="272CB0E2" w:rsidR="00D23133" w:rsidRPr="00A979CB" w:rsidRDefault="0067068B" w:rsidP="006706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61896AC5" w14:textId="77777777" w:rsidR="007B1A0E" w:rsidRPr="007B1A0E" w:rsidRDefault="007B1A0E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1A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Ананьева С. Морис Симашко. Опыт филологического прочтения. Караганда: ЖК, 2014. 220 с.</w:t>
            </w:r>
          </w:p>
          <w:p w14:paraId="24BD5E68" w14:textId="60D7B6FF" w:rsidR="00D23133" w:rsidRPr="00A979CB" w:rsidRDefault="00D23133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0FDB7ED8" w14:textId="110F9742" w:rsidR="00D23133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67068B" w:rsidRPr="00A979CB" w14:paraId="058DCBF9" w14:textId="77777777" w:rsidTr="00FF00E2">
        <w:tc>
          <w:tcPr>
            <w:tcW w:w="991" w:type="dxa"/>
            <w:gridSpan w:val="2"/>
          </w:tcPr>
          <w:p w14:paraId="12C0CEA1" w14:textId="73709119" w:rsidR="0067068B" w:rsidRPr="00A979CB" w:rsidRDefault="00B94B71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262" w:type="dxa"/>
            <w:gridSpan w:val="12"/>
          </w:tcPr>
          <w:p w14:paraId="09C3BE20" w14:textId="61B7B554" w:rsidR="0067068B" w:rsidRPr="00A979CB" w:rsidRDefault="0067068B" w:rsidP="006706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E3177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Петербургский текст.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3561779D" w14:textId="1C7A709B" w:rsidR="0067068B" w:rsidRPr="00A979CB" w:rsidRDefault="0067068B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Топоров В. Н. Петербургский текст русской литературы: Избранные труды. – Санкт</w:t>
            </w:r>
            <w:proofErr w:type="gramStart"/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-.Петербург</w:t>
            </w:r>
            <w:proofErr w:type="gramEnd"/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: «Искусство – СПБ». 2003. – 616 с.</w:t>
            </w:r>
          </w:p>
        </w:tc>
        <w:tc>
          <w:tcPr>
            <w:tcW w:w="4260" w:type="dxa"/>
            <w:gridSpan w:val="10"/>
          </w:tcPr>
          <w:p w14:paraId="77369F65" w14:textId="7B2B2F84" w:rsidR="0067068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67068B" w:rsidRPr="00A979CB" w14:paraId="40C09F10" w14:textId="77777777" w:rsidTr="00FF00E2">
        <w:tc>
          <w:tcPr>
            <w:tcW w:w="991" w:type="dxa"/>
            <w:gridSpan w:val="2"/>
          </w:tcPr>
          <w:p w14:paraId="001C4BB0" w14:textId="77777777" w:rsidR="0067068B" w:rsidRPr="00A979CB" w:rsidRDefault="0067068B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6D878F89" w14:textId="5ADED3B7" w:rsidR="00921839" w:rsidRPr="00A979CB" w:rsidRDefault="0067068B" w:rsidP="00B94B71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B94B71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="00224BFB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Петербургский текст в системе </w:t>
            </w:r>
            <w:proofErr w:type="spellStart"/>
            <w:r w:rsidR="00224BFB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сверхтекстов</w:t>
            </w:r>
            <w:proofErr w:type="spellEnd"/>
            <w:r w:rsidR="00224BFB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: реализация, художественное восприятие.</w:t>
            </w:r>
          </w:p>
          <w:p w14:paraId="58905868" w14:textId="0C2D3A30" w:rsidR="0067068B" w:rsidRPr="00A979CB" w:rsidRDefault="0067068B" w:rsidP="0067068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ПЗ</w:t>
            </w:r>
            <w:r w:rsidR="00B94B71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="00224BFB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Петербургский текст: теория, структура, компонентный состав.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10C19360" w14:textId="5C852B74" w:rsidR="00B94B71" w:rsidRPr="00A979CB" w:rsidRDefault="00B94B71" w:rsidP="00B94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TimesNewRomanPS-ItalicMT" w:hAnsi="Times New Roman" w:cs="Times New Roman"/>
                <w:sz w:val="22"/>
                <w:szCs w:val="22"/>
                <w:lang w:val="ru-KZ" w:eastAsia="en-US"/>
              </w:rPr>
              <w:t xml:space="preserve">Иванов В.В., Топоров В.Н. </w:t>
            </w:r>
            <w:r w:rsidRPr="00A979CB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Инвариант и трансформации в мифологических и фольклорных тек-</w:t>
            </w:r>
          </w:p>
          <w:p w14:paraId="349C73D6" w14:textId="6350CB19" w:rsidR="0067068B" w:rsidRPr="00A979CB" w:rsidRDefault="00B94B71" w:rsidP="00B94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ста // Типологические исследования по фольклору. – М., 1975. </w:t>
            </w:r>
          </w:p>
        </w:tc>
        <w:tc>
          <w:tcPr>
            <w:tcW w:w="4260" w:type="dxa"/>
            <w:gridSpan w:val="10"/>
          </w:tcPr>
          <w:p w14:paraId="7114A9BD" w14:textId="5F8965E3" w:rsidR="0067068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21839" w:rsidRPr="00A979CB" w14:paraId="642CAF65" w14:textId="77777777" w:rsidTr="00FF00E2">
        <w:tc>
          <w:tcPr>
            <w:tcW w:w="991" w:type="dxa"/>
            <w:gridSpan w:val="2"/>
          </w:tcPr>
          <w:p w14:paraId="3BC17E6A" w14:textId="77777777" w:rsidR="00921839" w:rsidRPr="00A979CB" w:rsidRDefault="0092183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0160FC3" w14:textId="4B892EBA" w:rsidR="00921839" w:rsidRPr="00A52BB1" w:rsidRDefault="00921839" w:rsidP="00A52BB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B94B71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5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24BFB" w:rsidRPr="00A52BB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Петербургский текст в </w:t>
            </w:r>
            <w:r w:rsidR="00224BFB" w:rsidRPr="00A52BB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  <w:t>XX</w:t>
            </w:r>
            <w:r w:rsidR="00224BFB" w:rsidRPr="00A52BB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веке: проблема художественного восприятия.</w:t>
            </w:r>
          </w:p>
          <w:p w14:paraId="091B7311" w14:textId="796796AF" w:rsidR="00921839" w:rsidRPr="00A979CB" w:rsidRDefault="00921839" w:rsidP="00224B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4FA959C6" w14:textId="77777777" w:rsidR="00B94B71" w:rsidRPr="00A979CB" w:rsidRDefault="00B94B71" w:rsidP="00B94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ArnoPro-Italic" w:hAnsi="Times New Roman" w:cs="Times New Roman"/>
                <w:sz w:val="22"/>
                <w:szCs w:val="22"/>
                <w:lang w:val="ru-KZ" w:eastAsia="en-US"/>
              </w:rPr>
              <w:t xml:space="preserve">Топоров В. Н. 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Петербург и </w:t>
            </w:r>
            <w:r w:rsidRPr="00A979CB">
              <w:rPr>
                <w:rFonts w:ascii="Cambria Math" w:eastAsia="ArnoPro-Regular" w:hAnsi="Cambria Math" w:cs="Cambria Math"/>
                <w:sz w:val="22"/>
                <w:szCs w:val="22"/>
                <w:lang w:val="ru-KZ" w:eastAsia="en-US"/>
              </w:rPr>
              <w:t>≪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Петербургский текст русской</w:t>
            </w:r>
          </w:p>
          <w:p w14:paraId="2EE5D60D" w14:textId="77777777" w:rsidR="00B94B71" w:rsidRPr="00A979CB" w:rsidRDefault="00B94B71" w:rsidP="00B94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литературы</w:t>
            </w:r>
            <w:r w:rsidRPr="00A979CB">
              <w:rPr>
                <w:rFonts w:ascii="Cambria Math" w:eastAsia="ArnoPro-Regular" w:hAnsi="Cambria Math" w:cs="Cambria Math"/>
                <w:sz w:val="22"/>
                <w:szCs w:val="22"/>
                <w:lang w:val="ru-KZ" w:eastAsia="en-US"/>
              </w:rPr>
              <w:t>≫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 // Труды по знаковым системам. Тарту,</w:t>
            </w:r>
          </w:p>
          <w:p w14:paraId="7D1A07D9" w14:textId="42517163" w:rsidR="00921839" w:rsidRPr="00A979CB" w:rsidRDefault="00B94B71" w:rsidP="00B94B71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1984. </w:t>
            </w:r>
            <w:proofErr w:type="spellStart"/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Вып</w:t>
            </w:r>
            <w:proofErr w:type="spellEnd"/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. 18.</w:t>
            </w:r>
          </w:p>
        </w:tc>
        <w:tc>
          <w:tcPr>
            <w:tcW w:w="4260" w:type="dxa"/>
            <w:gridSpan w:val="10"/>
          </w:tcPr>
          <w:p w14:paraId="6AAC0445" w14:textId="085DF599" w:rsidR="0092183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67068B" w:rsidRPr="00A979CB" w14:paraId="5D70F239" w14:textId="77777777" w:rsidTr="00FF00E2">
        <w:tc>
          <w:tcPr>
            <w:tcW w:w="991" w:type="dxa"/>
            <w:gridSpan w:val="2"/>
          </w:tcPr>
          <w:p w14:paraId="4FC9F692" w14:textId="0968DF84" w:rsidR="0067068B" w:rsidRPr="00A979CB" w:rsidRDefault="00B94B71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262" w:type="dxa"/>
            <w:gridSpan w:val="12"/>
          </w:tcPr>
          <w:p w14:paraId="120519B5" w14:textId="2006F406" w:rsidR="0067068B" w:rsidRPr="00A979CB" w:rsidRDefault="0067068B" w:rsidP="0067068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E3177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Московский текст.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070ED97B" w14:textId="77777777" w:rsidR="0067068B" w:rsidRPr="00A979CB" w:rsidRDefault="0067068B" w:rsidP="00A07D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Веселова И.С. Логика московской путаницы (на материале </w:t>
            </w: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lastRenderedPageBreak/>
              <w:t>московской «</w:t>
            </w:r>
            <w:proofErr w:type="spellStart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несказочной</w:t>
            </w:r>
            <w:proofErr w:type="spellEnd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»</w:t>
            </w:r>
          </w:p>
          <w:p w14:paraId="5FBA01CC" w14:textId="77777777" w:rsidR="0067068B" w:rsidRPr="00A979CB" w:rsidRDefault="0067068B" w:rsidP="00A07D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прозы конца XVIII — начала XX вв.) // Москва и московский текст русской культуры. —</w:t>
            </w:r>
          </w:p>
          <w:p w14:paraId="68B7DFFC" w14:textId="7DE3DF33" w:rsidR="0067068B" w:rsidRPr="00A979CB" w:rsidRDefault="0067068B" w:rsidP="00A07D7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М.: Изд-во РГГУ, 1998.</w:t>
            </w:r>
          </w:p>
        </w:tc>
        <w:tc>
          <w:tcPr>
            <w:tcW w:w="4260" w:type="dxa"/>
            <w:gridSpan w:val="10"/>
          </w:tcPr>
          <w:p w14:paraId="7118BF54" w14:textId="01D75711" w:rsidR="0067068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21839" w:rsidRPr="00A979CB" w14:paraId="391A9EEF" w14:textId="77777777" w:rsidTr="00FF00E2">
        <w:tc>
          <w:tcPr>
            <w:tcW w:w="991" w:type="dxa"/>
            <w:gridSpan w:val="2"/>
          </w:tcPr>
          <w:p w14:paraId="089C2E86" w14:textId="77777777" w:rsidR="00921839" w:rsidRPr="00A979CB" w:rsidRDefault="0092183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458FEBD4" w14:textId="7404913E" w:rsidR="00921839" w:rsidRPr="00A979CB" w:rsidRDefault="00921839" w:rsidP="00B94B7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2E6D42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="00E01EFF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Московский текст в </w:t>
            </w:r>
            <w:r w:rsidR="00E01EFF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  <w:t>XX</w:t>
            </w:r>
            <w:r w:rsidR="00E01EFF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веке: проблема</w:t>
            </w:r>
            <w:r w:rsidR="00B94B71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</w:t>
            </w:r>
            <w:r w:rsidR="00E01EFF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художественного восприятия</w:t>
            </w:r>
            <w:r w:rsidR="00B94B71" w:rsidRPr="00A979C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.</w:t>
            </w:r>
          </w:p>
          <w:p w14:paraId="6AB17CE1" w14:textId="6E44E0B8" w:rsidR="00921839" w:rsidRPr="00A979CB" w:rsidRDefault="00921839" w:rsidP="00B94B7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ПЗ</w:t>
            </w:r>
            <w:r w:rsidR="002E6D42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  <w:r w:rsidR="00E01EFF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«Московский текст»: история, структура, значение.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320A8F51" w14:textId="77777777" w:rsidR="00CA0D3E" w:rsidRPr="00A979CB" w:rsidRDefault="00CA0D3E" w:rsidP="00CA0D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Одесский М.П. Москва — град святого Петра // Москва и московский текст русской</w:t>
            </w:r>
          </w:p>
          <w:p w14:paraId="3610B867" w14:textId="5A28E972" w:rsidR="00921839" w:rsidRPr="00A979CB" w:rsidRDefault="00CA0D3E" w:rsidP="00CA0D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культуры. — М.: Изд-во РГГУ, 1998.</w:t>
            </w:r>
          </w:p>
        </w:tc>
        <w:tc>
          <w:tcPr>
            <w:tcW w:w="4260" w:type="dxa"/>
            <w:gridSpan w:val="10"/>
          </w:tcPr>
          <w:p w14:paraId="3A7F1A24" w14:textId="07C40EAB" w:rsidR="0092183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E01EFF" w:rsidRPr="00A979CB" w14:paraId="6BD43B6C" w14:textId="77777777" w:rsidTr="00FF00E2">
        <w:tc>
          <w:tcPr>
            <w:tcW w:w="991" w:type="dxa"/>
            <w:gridSpan w:val="2"/>
          </w:tcPr>
          <w:p w14:paraId="55B9AE49" w14:textId="77777777" w:rsidR="00E01EFF" w:rsidRPr="00A979CB" w:rsidRDefault="00E01EFF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4F60115E" w14:textId="68313E73" w:rsidR="00E01EFF" w:rsidRPr="00A979CB" w:rsidRDefault="00B94B71" w:rsidP="002E6D4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5. </w:t>
            </w:r>
            <w:proofErr w:type="spellStart"/>
            <w:r w:rsidR="002E6D4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Мифопоэтика</w:t>
            </w:r>
            <w:proofErr w:type="spellEnd"/>
            <w:r w:rsidR="002E6D4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«Московский текст»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3C39550A" w14:textId="77777777" w:rsidR="002302E0" w:rsidRPr="00A52BB1" w:rsidRDefault="002302E0" w:rsidP="002302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Яблоков Е.А. Счастье и несчастье Москвы («Московские» сюжеты А. Платонова</w:t>
            </w:r>
          </w:p>
          <w:p w14:paraId="7E803167" w14:textId="77777777" w:rsidR="002302E0" w:rsidRPr="00A52BB1" w:rsidRDefault="002302E0" w:rsidP="002302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и Б. Пильняка) // «Страна философов» Андрея Платонова: проблемы творчества.</w:t>
            </w:r>
          </w:p>
          <w:p w14:paraId="33871DBD" w14:textId="16F43548" w:rsidR="00E01EFF" w:rsidRPr="00A979CB" w:rsidRDefault="002302E0" w:rsidP="002302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proofErr w:type="spellStart"/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Вып</w:t>
            </w:r>
            <w:proofErr w:type="spellEnd"/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. 2. — М.: Наследие, 1995.</w:t>
            </w:r>
          </w:p>
        </w:tc>
        <w:tc>
          <w:tcPr>
            <w:tcW w:w="4260" w:type="dxa"/>
            <w:gridSpan w:val="10"/>
          </w:tcPr>
          <w:p w14:paraId="618CA649" w14:textId="33076418" w:rsidR="00E01EFF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E31771" w:rsidRPr="00A979CB" w14:paraId="7215AEDF" w14:textId="77777777" w:rsidTr="00FF00E2">
        <w:tc>
          <w:tcPr>
            <w:tcW w:w="991" w:type="dxa"/>
            <w:gridSpan w:val="2"/>
          </w:tcPr>
          <w:p w14:paraId="6DED1831" w14:textId="44359FE3" w:rsidR="00E31771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262" w:type="dxa"/>
            <w:gridSpan w:val="12"/>
          </w:tcPr>
          <w:p w14:paraId="3BC5FEC5" w14:textId="61100A17" w:rsidR="00E31771" w:rsidRPr="00A979CB" w:rsidRDefault="00E31771" w:rsidP="0092183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Лекция 7.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«Городской текст» в художественной литературе.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0672B3C5" w14:textId="0C5C8893" w:rsidR="00A07D72" w:rsidRPr="00A979CB" w:rsidRDefault="00A07D72" w:rsidP="00A07D72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Меднис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Н.Е.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Сверхтексты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русской литературе: учебное пособие / науч. ред. Т. И. </w:t>
            </w:r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Печерская ;</w:t>
            </w:r>
            <w:proofErr w:type="gramEnd"/>
          </w:p>
          <w:p w14:paraId="35CBA5DB" w14:textId="42EC293D" w:rsidR="00E31771" w:rsidRPr="00A979CB" w:rsidRDefault="00A07D72" w:rsidP="00A07D72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Новосиб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гос. пед. ун-т.  – </w:t>
            </w:r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Новосибирск :</w:t>
            </w:r>
            <w:proofErr w:type="gram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НГПУ, 2003. - 170 с. </w:t>
            </w:r>
          </w:p>
        </w:tc>
        <w:tc>
          <w:tcPr>
            <w:tcW w:w="4260" w:type="dxa"/>
            <w:gridSpan w:val="10"/>
          </w:tcPr>
          <w:p w14:paraId="60A697AD" w14:textId="73395225" w:rsidR="00E31771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224BFB" w:rsidRPr="00A979CB" w14:paraId="21B7E98A" w14:textId="77777777" w:rsidTr="00FF00E2">
        <w:tc>
          <w:tcPr>
            <w:tcW w:w="991" w:type="dxa"/>
            <w:gridSpan w:val="2"/>
          </w:tcPr>
          <w:p w14:paraId="54B3F0AE" w14:textId="77777777" w:rsidR="00224BFB" w:rsidRPr="00A979CB" w:rsidRDefault="00224BFB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2787111A" w14:textId="19B803EF" w:rsidR="00224BFB" w:rsidRPr="004D18E6" w:rsidRDefault="002E6D42" w:rsidP="002E6D42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4D18E6"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13.</w:t>
            </w:r>
            <w:r w:rsidR="004D18E6"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24BFB" w:rsidRPr="004D18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Городской текст: специфика, место в типологии </w:t>
            </w:r>
            <w:proofErr w:type="spellStart"/>
            <w:r w:rsidR="00224BFB" w:rsidRPr="004D18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сверхтекстов</w:t>
            </w:r>
            <w:proofErr w:type="spellEnd"/>
            <w:r w:rsidR="00224BFB" w:rsidRPr="004D18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62524B2" w14:textId="3A639781" w:rsidR="00224BFB" w:rsidRPr="004D18E6" w:rsidRDefault="002E6D42" w:rsidP="0092183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4D18E6"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14.</w:t>
            </w:r>
            <w:r w:rsidR="002302E0" w:rsidRPr="004D18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"Городской текст" и городской локус.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1F113FFF" w14:textId="77777777" w:rsidR="002302E0" w:rsidRPr="004D18E6" w:rsidRDefault="002302E0" w:rsidP="002302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proofErr w:type="spellStart"/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Меднис</w:t>
            </w:r>
            <w:proofErr w:type="spellEnd"/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 Н.Е.</w:t>
            </w:r>
            <w:r w:rsidRPr="004D18E6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ru-KZ" w:eastAsia="en-US"/>
              </w:rPr>
              <w:t xml:space="preserve"> </w:t>
            </w:r>
            <w:proofErr w:type="spellStart"/>
            <w:r w:rsidRPr="004D18E6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Сверхтексты</w:t>
            </w:r>
            <w:proofErr w:type="spellEnd"/>
            <w:r w:rsidRPr="004D18E6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 в русской литературе / НГПУ, 2003 // http://www.kniga.websib.ru/</w:t>
            </w:r>
          </w:p>
          <w:p w14:paraId="29FD8034" w14:textId="73D0D0DB" w:rsidR="00224BFB" w:rsidRPr="004D18E6" w:rsidRDefault="002302E0" w:rsidP="002302E0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8E6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text.htm</w:t>
            </w:r>
          </w:p>
        </w:tc>
        <w:tc>
          <w:tcPr>
            <w:tcW w:w="4260" w:type="dxa"/>
            <w:gridSpan w:val="10"/>
          </w:tcPr>
          <w:p w14:paraId="7D2C25ED" w14:textId="1F02A958" w:rsidR="00224BF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21839" w:rsidRPr="00A979CB" w14:paraId="687B8D65" w14:textId="77777777" w:rsidTr="00FF00E2">
        <w:tc>
          <w:tcPr>
            <w:tcW w:w="991" w:type="dxa"/>
            <w:gridSpan w:val="2"/>
          </w:tcPr>
          <w:p w14:paraId="5FD99904" w14:textId="77777777" w:rsidR="00921839" w:rsidRPr="00A979CB" w:rsidRDefault="0092183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7725F58D" w14:textId="1A0D582E" w:rsidR="00DF11C1" w:rsidRPr="00376393" w:rsidRDefault="00921839" w:rsidP="00921839">
            <w:pPr>
              <w:rPr>
                <w:color w:val="211D1E"/>
                <w:sz w:val="22"/>
                <w:szCs w:val="22"/>
                <w:lang w:val="ru-RU"/>
              </w:rPr>
            </w:pPr>
            <w:r w:rsidRPr="004D18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2E6D42" w:rsidRPr="004D18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7</w:t>
            </w:r>
            <w:r w:rsidRPr="004D18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A52BB1" w:rsidRPr="00A52BB1">
              <w:rPr>
                <w:rFonts w:ascii="Times New Roman" w:hAnsi="Times New Roman" w:cs="Times New Roman"/>
                <w:color w:val="211D1E"/>
                <w:sz w:val="22"/>
                <w:szCs w:val="22"/>
                <w:lang w:val="ru-RU"/>
              </w:rPr>
              <w:t>Городской текст через призму структурных и про</w:t>
            </w:r>
            <w:r w:rsidR="00A52BB1" w:rsidRPr="00A52BB1">
              <w:rPr>
                <w:rFonts w:ascii="Times New Roman" w:hAnsi="Times New Roman" w:cs="Times New Roman"/>
                <w:color w:val="211D1E"/>
                <w:sz w:val="22"/>
                <w:szCs w:val="22"/>
                <w:lang w:val="ru-RU"/>
              </w:rPr>
              <w:softHyphen/>
              <w:t>странственно-временных элементов. Г.И. Власова.</w:t>
            </w:r>
            <w:r w:rsidR="00A52BB1" w:rsidRPr="00A52BB1">
              <w:rPr>
                <w:color w:val="211D1E"/>
                <w:sz w:val="22"/>
                <w:szCs w:val="22"/>
                <w:lang w:val="ru-RU"/>
              </w:rPr>
              <w:t xml:space="preserve"> </w:t>
            </w:r>
          </w:p>
          <w:p w14:paraId="39D01A20" w14:textId="6C6FDA0F" w:rsidR="00921839" w:rsidRPr="004D18E6" w:rsidRDefault="00376393" w:rsidP="0092183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="00921839" w:rsidRPr="004D18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704B614D" w14:textId="7EAC9A1D" w:rsidR="00DF11C1" w:rsidRPr="00DF11C1" w:rsidRDefault="00DF11C1" w:rsidP="002302E0">
            <w:pPr>
              <w:autoSpaceDE w:val="0"/>
              <w:autoSpaceDN w:val="0"/>
              <w:adjustRightInd w:val="0"/>
              <w:spacing w:line="240" w:lineRule="auto"/>
              <w:rPr>
                <w:rStyle w:val="A3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11C1">
              <w:rPr>
                <w:rStyle w:val="A30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Власова Г.И., Кривощапова Т.В. Городской текст южной столицы Казахстана в современной поэзии и прозе // </w:t>
            </w:r>
            <w:r>
              <w:rPr>
                <w:rStyle w:val="A30"/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DF11C1">
              <w:rPr>
                <w:rStyle w:val="A30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усистика: </w:t>
            </w:r>
            <w:r w:rsidRPr="00DF11C1">
              <w:rPr>
                <w:rStyle w:val="A30"/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вчера, сегодня, завтра. – 2018. – С. 517. </w:t>
            </w:r>
          </w:p>
          <w:p w14:paraId="7F871823" w14:textId="2CE95CBE" w:rsidR="00921839" w:rsidRPr="004D18E6" w:rsidRDefault="00921839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</w:p>
        </w:tc>
        <w:tc>
          <w:tcPr>
            <w:tcW w:w="4260" w:type="dxa"/>
            <w:gridSpan w:val="10"/>
          </w:tcPr>
          <w:p w14:paraId="7CB5E0BC" w14:textId="5B73C717" w:rsidR="0092183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E6D42" w:rsidRPr="00A979CB" w14:paraId="17442CC5" w14:textId="77777777" w:rsidTr="0048299A">
        <w:tc>
          <w:tcPr>
            <w:tcW w:w="991" w:type="dxa"/>
            <w:gridSpan w:val="2"/>
          </w:tcPr>
          <w:p w14:paraId="23E6EA5F" w14:textId="77777777" w:rsidR="002E6D42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4" w:type="dxa"/>
            <w:gridSpan w:val="31"/>
          </w:tcPr>
          <w:p w14:paraId="54107ACF" w14:textId="259DDA69" w:rsidR="002E6D42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                           Рубежный контроль – 1</w:t>
            </w:r>
          </w:p>
        </w:tc>
      </w:tr>
      <w:tr w:rsidR="0067068B" w:rsidRPr="00A979CB" w14:paraId="1EA2AAC7" w14:textId="77777777" w:rsidTr="00FF00E2">
        <w:tc>
          <w:tcPr>
            <w:tcW w:w="991" w:type="dxa"/>
            <w:gridSpan w:val="2"/>
          </w:tcPr>
          <w:p w14:paraId="391E22D9" w14:textId="33D0A5F8" w:rsidR="0067068B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262" w:type="dxa"/>
            <w:gridSpan w:val="12"/>
          </w:tcPr>
          <w:p w14:paraId="542BAE41" w14:textId="3BE76056" w:rsidR="0067068B" w:rsidRPr="00A979CB" w:rsidRDefault="0067068B" w:rsidP="0067068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A07D7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Л</w:t>
            </w:r>
            <w:proofErr w:type="spellStart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окальный</w:t>
            </w:r>
            <w:proofErr w:type="spellEnd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 текст Алма-Аты.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26322E97" w14:textId="77777777" w:rsidR="0088779D" w:rsidRPr="00A979CB" w:rsidRDefault="0088779D" w:rsidP="008877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Нора П.</w:t>
            </w:r>
            <w:r w:rsidRPr="00A979CB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ru-KZ" w:eastAsia="en-US"/>
              </w:rPr>
              <w:t xml:space="preserve"> </w:t>
            </w: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Проблематика мест памяти / Франция-память. СПб.: Издательство Санкт-</w:t>
            </w:r>
          </w:p>
          <w:p w14:paraId="2AC8E222" w14:textId="6E320ED3" w:rsidR="0067068B" w:rsidRPr="00A979CB" w:rsidRDefault="0088779D" w:rsidP="0088779D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Петербургского университета, 1999.</w:t>
            </w:r>
          </w:p>
        </w:tc>
        <w:tc>
          <w:tcPr>
            <w:tcW w:w="4260" w:type="dxa"/>
            <w:gridSpan w:val="10"/>
          </w:tcPr>
          <w:p w14:paraId="7798091E" w14:textId="1CA2BB37" w:rsidR="0067068B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21839" w:rsidRPr="00A979CB" w14:paraId="20A0D968" w14:textId="77777777" w:rsidTr="00FF00E2">
        <w:tc>
          <w:tcPr>
            <w:tcW w:w="991" w:type="dxa"/>
            <w:gridSpan w:val="2"/>
          </w:tcPr>
          <w:p w14:paraId="63F163E2" w14:textId="77777777" w:rsidR="00921839" w:rsidRPr="00A979CB" w:rsidRDefault="0092183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0C5FDEC" w14:textId="3EA156BA" w:rsidR="004D18E6" w:rsidRDefault="00921839" w:rsidP="005B222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1.</w:t>
            </w:r>
            <w:r w:rsidR="005B2223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D18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Алма-Ата в прозе Ю.О. Домбровского.</w:t>
            </w:r>
          </w:p>
          <w:p w14:paraId="3E91CAAA" w14:textId="4E88F1B7" w:rsidR="00CA0D3E" w:rsidRPr="004D18E6" w:rsidRDefault="00921839" w:rsidP="004D18E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  <w:r w:rsidR="00CA0D3E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 </w:t>
            </w:r>
            <w:r w:rsidR="004D18E6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Локальный текст и его функции</w:t>
            </w:r>
            <w:r w:rsidR="004D18E6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.</w:t>
            </w:r>
            <w:r w:rsidR="004D18E6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 w:rsidR="00CA0D3E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Пространство в </w:t>
            </w:r>
            <w:r w:rsidR="004D18E6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 w:rsidR="00CA0D3E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локальном тексте</w:t>
            </w:r>
            <w:r w:rsidR="0088779D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0764D802" w14:textId="77777777" w:rsidR="0088779D" w:rsidRPr="00A979CB" w:rsidRDefault="0088779D" w:rsidP="008877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Коркунов В.</w:t>
            </w:r>
            <w:r w:rsidRPr="00A979CB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ru-KZ" w:eastAsia="en-US"/>
              </w:rPr>
              <w:t xml:space="preserve"> </w:t>
            </w: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Локальный текст: к вопросу объединения исторического и биографического</w:t>
            </w:r>
          </w:p>
          <w:p w14:paraId="7A18B55E" w14:textId="42BF7D86" w:rsidR="00921839" w:rsidRPr="00A979CB" w:rsidRDefault="0088779D" w:rsidP="0088779D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контекстов // Дети Ра. № 7 (117). 2014. http://magazines.russ.ru/ra/2014/7/12k.html</w:t>
            </w:r>
          </w:p>
        </w:tc>
        <w:tc>
          <w:tcPr>
            <w:tcW w:w="4260" w:type="dxa"/>
            <w:gridSpan w:val="10"/>
          </w:tcPr>
          <w:p w14:paraId="20F2E0A5" w14:textId="0D81FD36" w:rsidR="0092183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21839" w:rsidRPr="00A979CB" w14:paraId="221927BE" w14:textId="77777777" w:rsidTr="00FF00E2">
        <w:tc>
          <w:tcPr>
            <w:tcW w:w="991" w:type="dxa"/>
            <w:gridSpan w:val="2"/>
          </w:tcPr>
          <w:p w14:paraId="1BD16A32" w14:textId="77777777" w:rsidR="00921839" w:rsidRPr="00A979CB" w:rsidRDefault="00921839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2760656B" w14:textId="721E9A8F" w:rsidR="0088779D" w:rsidRPr="003775D0" w:rsidRDefault="00921839" w:rsidP="008877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</w:pPr>
            <w:r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2E6D42"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8</w:t>
            </w:r>
            <w:r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E6D42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Л</w:t>
            </w:r>
            <w:proofErr w:type="spellStart"/>
            <w:r w:rsidR="002E6D42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окальный</w:t>
            </w:r>
            <w:proofErr w:type="spellEnd"/>
            <w:r w:rsidR="002E6D42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 текст </w:t>
            </w:r>
            <w:r w:rsidR="0088779D"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(на примере алма-атинского локального текста)</w:t>
            </w:r>
            <w:r w:rsidR="003775D0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4BE3C8FE" w14:textId="0AF303F4" w:rsidR="00921839" w:rsidRPr="00A979CB" w:rsidRDefault="00921839" w:rsidP="0092183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7CA2A764" w14:textId="7DD1A825" w:rsidR="00921839" w:rsidRPr="003775D0" w:rsidRDefault="003775D0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Баянбаева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Ж.А. Локальный текст и его функции (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напримере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алма-атинского локального текста) // Вестник РУДН. 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Серия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Литературоведение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Журналистика</w:t>
            </w:r>
            <w:proofErr w:type="spellEnd"/>
            <w:r w:rsidRPr="003775D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. 2016. № 2. С. 77-84</w:t>
            </w:r>
          </w:p>
        </w:tc>
        <w:tc>
          <w:tcPr>
            <w:tcW w:w="4260" w:type="dxa"/>
            <w:gridSpan w:val="10"/>
          </w:tcPr>
          <w:p w14:paraId="06FC8F7B" w14:textId="02C7EAC3" w:rsidR="00921839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D90D4D" w:rsidRPr="00A979CB" w14:paraId="710BEDEB" w14:textId="77777777" w:rsidTr="00FF00E2">
        <w:tc>
          <w:tcPr>
            <w:tcW w:w="991" w:type="dxa"/>
            <w:gridSpan w:val="2"/>
          </w:tcPr>
          <w:p w14:paraId="2BE17CDB" w14:textId="48AC6CE6" w:rsidR="00D90D4D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262" w:type="dxa"/>
            <w:gridSpan w:val="12"/>
          </w:tcPr>
          <w:p w14:paraId="047FAA97" w14:textId="3D7B3D66" w:rsidR="00D90D4D" w:rsidRPr="00A979CB" w:rsidRDefault="00D90D4D" w:rsidP="009218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Лекция </w:t>
            </w:r>
            <w:r w:rsidR="00A07D72"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Восточно-Казахстанский культурный текст.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7A3C1B2D" w14:textId="7EC1E95F" w:rsidR="005D3DF3" w:rsidRPr="005D3DF3" w:rsidRDefault="005D3DF3" w:rsidP="005D3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</w:pP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Абдуллина</w:t>
            </w:r>
            <w:r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Л.И.</w:t>
            </w:r>
            <w:r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Литературный ландшафт родного края [Текст]:монография/ Л.И.</w:t>
            </w:r>
            <w:r w:rsidR="00E31771"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Абдуллина.–Усть-Каменогорск, 2012.–136с.</w:t>
            </w:r>
          </w:p>
          <w:p w14:paraId="30C00BD8" w14:textId="77777777" w:rsidR="00D90D4D" w:rsidRPr="00A979CB" w:rsidRDefault="00D90D4D" w:rsidP="00FF00E2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KZ"/>
              </w:rPr>
            </w:pPr>
          </w:p>
        </w:tc>
        <w:tc>
          <w:tcPr>
            <w:tcW w:w="4260" w:type="dxa"/>
            <w:gridSpan w:val="10"/>
          </w:tcPr>
          <w:p w14:paraId="52931EA8" w14:textId="77FDC6C2" w:rsidR="00D90D4D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DA420E" w:rsidRPr="00A979CB" w14:paraId="2749C245" w14:textId="77777777" w:rsidTr="00FF00E2">
        <w:tc>
          <w:tcPr>
            <w:tcW w:w="991" w:type="dxa"/>
            <w:gridSpan w:val="2"/>
          </w:tcPr>
          <w:p w14:paraId="2ACDF718" w14:textId="77777777" w:rsidR="00DA420E" w:rsidRPr="00A979CB" w:rsidRDefault="00DA420E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2B2A04D3" w14:textId="5424B63B" w:rsidR="00DF11C1" w:rsidRDefault="002E6D42" w:rsidP="00DF11C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3.</w:t>
            </w:r>
            <w:r w:rsidR="00285CF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DA420E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Казахстанский культурный текст</w:t>
            </w:r>
            <w:r w:rsidR="00B031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произведениях 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писателей.</w:t>
            </w:r>
          </w:p>
          <w:p w14:paraId="3A8D19ED" w14:textId="57C49236" w:rsidR="0088779D" w:rsidRPr="00A979CB" w:rsidRDefault="002E6D42" w:rsidP="00DF11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ПЗ</w:t>
            </w:r>
            <w:r w:rsidR="004D1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4.</w:t>
            </w:r>
            <w:r w:rsidR="00285CF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8779D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Евразийский контекст в произведениях казахстанских авторов.  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52287A81" w14:textId="2CAA8FCD" w:rsidR="00DA420E" w:rsidRPr="00DF11C1" w:rsidRDefault="00DF11C1" w:rsidP="005D3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Абдуллина Л. И. «Генетический код» и локальное самосознание в русской поэзии Восточного Казахстана // Литературное </w:t>
            </w:r>
            <w:proofErr w:type="spellStart"/>
            <w:r w:rsidRP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транграничье</w:t>
            </w:r>
            <w:proofErr w:type="spellEnd"/>
            <w:r w:rsidRP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Русская словесность в России и Казахстане / Отв. </w:t>
            </w:r>
            <w:r w:rsidRP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редактор В. И. Габдуллина. </w:t>
            </w:r>
            <w:proofErr w:type="spellStart"/>
            <w:r w:rsidRPr="00DF11C1">
              <w:rPr>
                <w:rFonts w:ascii="Times New Roman" w:hAnsi="Times New Roman" w:cs="Times New Roman"/>
                <w:sz w:val="22"/>
                <w:szCs w:val="22"/>
              </w:rPr>
              <w:t>Барнаул</w:t>
            </w:r>
            <w:proofErr w:type="spellEnd"/>
            <w:r w:rsidRPr="00DF11C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DF11C1">
              <w:rPr>
                <w:rFonts w:ascii="Times New Roman" w:hAnsi="Times New Roman" w:cs="Times New Roman"/>
                <w:sz w:val="22"/>
                <w:szCs w:val="22"/>
              </w:rPr>
              <w:t>АлтГПУ</w:t>
            </w:r>
            <w:proofErr w:type="spellEnd"/>
            <w:r w:rsidRPr="00DF11C1">
              <w:rPr>
                <w:rFonts w:ascii="Times New Roman" w:hAnsi="Times New Roman" w:cs="Times New Roman"/>
                <w:sz w:val="22"/>
                <w:szCs w:val="22"/>
              </w:rPr>
              <w:t xml:space="preserve">, 2017. </w:t>
            </w:r>
          </w:p>
        </w:tc>
        <w:tc>
          <w:tcPr>
            <w:tcW w:w="4260" w:type="dxa"/>
            <w:gridSpan w:val="10"/>
          </w:tcPr>
          <w:p w14:paraId="75F085CB" w14:textId="3E5D01BF" w:rsidR="00DA420E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E6D42" w:rsidRPr="00A979CB" w14:paraId="6F099E0F" w14:textId="77777777" w:rsidTr="00FF00E2">
        <w:tc>
          <w:tcPr>
            <w:tcW w:w="991" w:type="dxa"/>
            <w:gridSpan w:val="2"/>
          </w:tcPr>
          <w:p w14:paraId="3AEF03F5" w14:textId="77777777" w:rsidR="002E6D42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14E7FABF" w14:textId="16FC70A2" w:rsidR="003044C6" w:rsidRPr="003044C6" w:rsidRDefault="002E6D42" w:rsidP="004D18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ru-RU" w:eastAsia="ru-KZ"/>
              </w:rPr>
            </w:pPr>
            <w:r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9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="00673E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Евгений </w:t>
            </w:r>
            <w:proofErr w:type="spellStart"/>
            <w:r w:rsidR="00673E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Курдаков</w:t>
            </w:r>
            <w:proofErr w:type="spellEnd"/>
            <w:r w:rsidR="003044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3044C6" w:rsidRPr="0034673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ru-RU" w:eastAsia="ru-KZ"/>
              </w:rPr>
              <w:t>«Ак-</w:t>
            </w:r>
            <w:proofErr w:type="spellStart"/>
            <w:r w:rsidR="003044C6" w:rsidRPr="0034673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ru-RU" w:eastAsia="ru-KZ"/>
              </w:rPr>
              <w:t>Баур</w:t>
            </w:r>
            <w:proofErr w:type="spellEnd"/>
            <w:r w:rsidR="003044C6" w:rsidRPr="0034673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ru-RU" w:eastAsia="ru-KZ"/>
              </w:rPr>
              <w:t>. Тайны и открытия»</w:t>
            </w:r>
            <w:r w:rsidR="003044C6" w:rsidRPr="003044C6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ru-RU" w:eastAsia="ru-KZ"/>
              </w:rPr>
              <w:t>.</w:t>
            </w:r>
          </w:p>
          <w:p w14:paraId="7E779A5A" w14:textId="15CDD819" w:rsidR="002E6D42" w:rsidRPr="00A979CB" w:rsidRDefault="002E6D42" w:rsidP="004D18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auto"/>
          </w:tcPr>
          <w:p w14:paraId="4D69726B" w14:textId="2501453F" w:rsidR="002E6D42" w:rsidRPr="003044C6" w:rsidRDefault="003044C6" w:rsidP="005D3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Курдаков</w:t>
            </w:r>
            <w:proofErr w:type="spellEnd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Е.В. Ак-</w:t>
            </w:r>
            <w:proofErr w:type="spellStart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Баур</w:t>
            </w:r>
            <w:proofErr w:type="spellEnd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[Текст</w:t>
            </w:r>
            <w:proofErr w:type="gramStart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] :</w:t>
            </w:r>
            <w:proofErr w:type="gramEnd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тайны и открытия : о памятнике древнейшей письменности, находящемся в казахстанском Алтае / Е. В. </w:t>
            </w:r>
            <w:proofErr w:type="spellStart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Курдаков</w:t>
            </w:r>
            <w:proofErr w:type="spellEnd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 - Усть-</w:t>
            </w:r>
            <w:proofErr w:type="gramStart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Каменогорск :</w:t>
            </w:r>
            <w:proofErr w:type="gramEnd"/>
            <w:r w:rsidRPr="003044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[б. и.], 2008. - 147 с.</w:t>
            </w:r>
          </w:p>
        </w:tc>
        <w:tc>
          <w:tcPr>
            <w:tcW w:w="4260" w:type="dxa"/>
            <w:gridSpan w:val="10"/>
          </w:tcPr>
          <w:p w14:paraId="6157594C" w14:textId="052D9214" w:rsidR="002E6D42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541B7" w:rsidRPr="00A979CB" w14:paraId="69E4E4BA" w14:textId="77777777" w:rsidTr="00905F2C">
        <w:tc>
          <w:tcPr>
            <w:tcW w:w="991" w:type="dxa"/>
            <w:gridSpan w:val="2"/>
          </w:tcPr>
          <w:p w14:paraId="26B9B3EC" w14:textId="7B4F4EC0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262" w:type="dxa"/>
            <w:gridSpan w:val="12"/>
          </w:tcPr>
          <w:p w14:paraId="3D382FE3" w14:textId="0CE1B5D2" w:rsidR="009541B7" w:rsidRPr="00A979CB" w:rsidRDefault="009541B7" w:rsidP="005B4EA6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A07D7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  <w:proofErr w:type="spellStart"/>
            <w:r w:rsidR="005B4EA6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Имагология</w:t>
            </w:r>
            <w:proofErr w:type="spellEnd"/>
            <w:r w:rsidR="005B4EA6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как часть сравнительного литературоведения.</w:t>
            </w:r>
          </w:p>
        </w:tc>
        <w:tc>
          <w:tcPr>
            <w:tcW w:w="2402" w:type="dxa"/>
            <w:gridSpan w:val="9"/>
          </w:tcPr>
          <w:p w14:paraId="2F91F86C" w14:textId="1FCDEA55" w:rsidR="009541B7" w:rsidRPr="00A979CB" w:rsidRDefault="007F4E1B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Папилова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Е.В.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Имагология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как гуманитарная дисциплина.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https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://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cyberleninka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ru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article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imagologiya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kak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gumanitarnaya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distsiplina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viewer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Россия в литературе Запада. Монография. – М.: МГПУ</w:t>
            </w:r>
          </w:p>
        </w:tc>
        <w:tc>
          <w:tcPr>
            <w:tcW w:w="4260" w:type="dxa"/>
            <w:gridSpan w:val="10"/>
          </w:tcPr>
          <w:p w14:paraId="0DF422BA" w14:textId="6AA6567E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67DB8AC3" w14:textId="77777777" w:rsidTr="00905F2C">
        <w:tc>
          <w:tcPr>
            <w:tcW w:w="991" w:type="dxa"/>
            <w:gridSpan w:val="2"/>
          </w:tcPr>
          <w:p w14:paraId="0D27A56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009D6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6B5D18E8" w14:textId="5B9A01BE" w:rsidR="000D3D7D" w:rsidRPr="000D3D7D" w:rsidRDefault="007F4E1B" w:rsidP="000D3D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E6D4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3D7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D3D7D"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>«</w:t>
            </w:r>
            <w:r w:rsidR="000D3D7D">
              <w:rPr>
                <w:rFonts w:ascii="Times New Roman" w:eastAsia="Tahoma-Bold" w:hAnsi="Times New Roman" w:cs="Times New Roman"/>
                <w:sz w:val="22"/>
                <w:szCs w:val="22"/>
                <w:lang w:val="ru-RU" w:eastAsia="en-US"/>
              </w:rPr>
              <w:t>К</w:t>
            </w:r>
            <w:proofErr w:type="spellStart"/>
            <w:r w:rsidR="000D3D7D"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>азахский</w:t>
            </w:r>
            <w:proofErr w:type="spellEnd"/>
            <w:r w:rsidR="000D3D7D"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 xml:space="preserve"> текст»</w:t>
            </w:r>
          </w:p>
          <w:p w14:paraId="447C5ACC" w14:textId="581C8BF7" w:rsidR="007F4E1B" w:rsidRPr="000D3D7D" w:rsidRDefault="000D3D7D" w:rsidP="000D3D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 xml:space="preserve">как предмет </w:t>
            </w:r>
            <w:proofErr w:type="spellStart"/>
            <w:r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>имагологического</w:t>
            </w:r>
            <w:proofErr w:type="spellEnd"/>
            <w:r w:rsidRPr="000D3D7D">
              <w:rPr>
                <w:rFonts w:ascii="Times New Roman" w:eastAsia="Tahoma-Bold" w:hAnsi="Times New Roman" w:cs="Times New Roman"/>
                <w:sz w:val="22"/>
                <w:szCs w:val="22"/>
                <w:lang w:val="ru-KZ" w:eastAsia="en-US"/>
              </w:rPr>
              <w:t xml:space="preserve"> исследования</w:t>
            </w:r>
            <w:r w:rsidRPr="000D3D7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F0C56F2" w14:textId="3D64401D" w:rsidR="003044C6" w:rsidRPr="003044C6" w:rsidRDefault="007F4E1B" w:rsidP="003044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E6D4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3044C6" w:rsidRPr="003044C6"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KZ" w:eastAsia="en-US"/>
              </w:rPr>
              <w:t>Имагологический</w:t>
            </w:r>
            <w:proofErr w:type="spellEnd"/>
            <w:r w:rsidR="003044C6" w:rsidRPr="003044C6"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KZ" w:eastAsia="en-US"/>
              </w:rPr>
              <w:t xml:space="preserve"> аспект взаимодействия казахского фольклора и</w:t>
            </w:r>
            <w:r w:rsidR="003044C6"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RU" w:eastAsia="en-US"/>
              </w:rPr>
              <w:t xml:space="preserve"> </w:t>
            </w:r>
            <w:r w:rsidR="003044C6" w:rsidRPr="003044C6"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KZ" w:eastAsia="en-US"/>
              </w:rPr>
              <w:t>поэзии П. Васильева</w:t>
            </w:r>
            <w:r w:rsidR="003044C6">
              <w:rPr>
                <w:rFonts w:ascii="Times New Roman" w:eastAsiaTheme="minorHAnsi" w:hAnsi="Times New Roman" w:cs="Times New Roman"/>
                <w:color w:val="171717"/>
                <w:sz w:val="22"/>
                <w:szCs w:val="22"/>
                <w:lang w:val="ru-RU" w:eastAsia="en-US"/>
              </w:rPr>
              <w:t>.</w:t>
            </w:r>
          </w:p>
          <w:p w14:paraId="43A47654" w14:textId="777071D1" w:rsidR="009541B7" w:rsidRPr="00A979CB" w:rsidRDefault="009541B7" w:rsidP="003044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4D14B196" w14:textId="77777777" w:rsidR="003125DA" w:rsidRPr="00DF11C1" w:rsidRDefault="003125DA" w:rsidP="003125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Воспоминания о Павле Васильеве / Сост. С.Е. Черных, Г.А. Тюрин. –</w:t>
            </w:r>
          </w:p>
          <w:p w14:paraId="0BE02D0B" w14:textId="77777777" w:rsidR="003125DA" w:rsidRPr="00DF11C1" w:rsidRDefault="003125DA" w:rsidP="003125DA">
            <w:pPr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 xml:space="preserve">Алма-Ата: </w:t>
            </w:r>
            <w:proofErr w:type="spellStart"/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Жазушы</w:t>
            </w:r>
            <w:proofErr w:type="spellEnd"/>
            <w:r w:rsidRPr="00DF11C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, 1989. – 304 с.</w:t>
            </w:r>
          </w:p>
          <w:p w14:paraId="151258EE" w14:textId="07FE8090" w:rsidR="009541B7" w:rsidRPr="00A979CB" w:rsidRDefault="009541B7" w:rsidP="003125D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7BEA556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541B7" w:rsidRPr="00A979CB" w14:paraId="16D4D6C1" w14:textId="77777777" w:rsidTr="00905F2C">
        <w:tc>
          <w:tcPr>
            <w:tcW w:w="991" w:type="dxa"/>
            <w:gridSpan w:val="2"/>
          </w:tcPr>
          <w:p w14:paraId="6C67512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7277E94A" w14:textId="310DCAA5" w:rsidR="0029487D" w:rsidRPr="00A979CB" w:rsidRDefault="0029487D" w:rsidP="0029487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2E6D42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10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5B4EA6" w:rsidRPr="00A979CB">
              <w:rPr>
                <w:rFonts w:ascii="Times New Roman" w:eastAsia="SimSun" w:hAnsi="Times New Roman" w:cs="Times New Roman"/>
                <w:sz w:val="22"/>
                <w:szCs w:val="22"/>
                <w:lang w:val="ru-RU" w:eastAsia="ru-RU"/>
              </w:rPr>
              <w:t xml:space="preserve">Аспектный обзор научных трудов по </w:t>
            </w:r>
            <w:proofErr w:type="spellStart"/>
            <w:r w:rsidR="005B4EA6" w:rsidRPr="00A979CB">
              <w:rPr>
                <w:rFonts w:ascii="Times New Roman" w:eastAsia="SimSun" w:hAnsi="Times New Roman" w:cs="Times New Roman"/>
                <w:sz w:val="22"/>
                <w:szCs w:val="22"/>
                <w:lang w:val="ru-RU" w:eastAsia="ru-RU"/>
              </w:rPr>
              <w:t>имагологии</w:t>
            </w:r>
            <w:proofErr w:type="spellEnd"/>
            <w:r w:rsidR="005B4EA6" w:rsidRPr="00A979CB">
              <w:rPr>
                <w:rFonts w:ascii="Times New Roman" w:eastAsia="SimSun" w:hAnsi="Times New Roman" w:cs="Times New Roman"/>
                <w:sz w:val="22"/>
                <w:szCs w:val="22"/>
                <w:lang w:val="ru-RU" w:eastAsia="ru-RU"/>
              </w:rPr>
              <w:t>.</w:t>
            </w:r>
          </w:p>
          <w:p w14:paraId="52A117BD" w14:textId="6438CF5C" w:rsidR="009541B7" w:rsidRPr="00A979CB" w:rsidRDefault="0029487D" w:rsidP="002948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</w:tcPr>
          <w:p w14:paraId="09188E19" w14:textId="7A03304D" w:rsidR="009541B7" w:rsidRPr="00A979CB" w:rsidRDefault="005B4EA6" w:rsidP="005B4EA6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Дима А. Образ иностранца в различных национальных литературах // Дима А. Принципы сравнительного литературоведения.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М., 1977.</w:t>
            </w:r>
          </w:p>
        </w:tc>
        <w:tc>
          <w:tcPr>
            <w:tcW w:w="4260" w:type="dxa"/>
            <w:gridSpan w:val="10"/>
          </w:tcPr>
          <w:p w14:paraId="0E0FFFCB" w14:textId="60E65DCC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266DA608" w14:textId="77777777" w:rsidTr="00C4668F">
        <w:tc>
          <w:tcPr>
            <w:tcW w:w="991" w:type="dxa"/>
            <w:gridSpan w:val="2"/>
          </w:tcPr>
          <w:p w14:paraId="7E3F72F1" w14:textId="132BFE1D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262" w:type="dxa"/>
            <w:gridSpan w:val="12"/>
          </w:tcPr>
          <w:p w14:paraId="632976AB" w14:textId="67649E83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E3177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A07D72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A07D72" w:rsidRPr="00A979CB">
              <w:rPr>
                <w:rFonts w:ascii="Times New Roman" w:hAnsi="Times New Roman" w:cs="Times New Roman"/>
                <w:color w:val="001D35"/>
                <w:sz w:val="22"/>
                <w:szCs w:val="22"/>
                <w:shd w:val="clear" w:color="auto" w:fill="FFFFFF"/>
                <w:lang w:val="ru-RU"/>
              </w:rPr>
              <w:t>Гибридная идентичность в литературе.</w:t>
            </w:r>
          </w:p>
        </w:tc>
        <w:tc>
          <w:tcPr>
            <w:tcW w:w="2402" w:type="dxa"/>
            <w:gridSpan w:val="9"/>
            <w:shd w:val="clear" w:color="auto" w:fill="FFFFFF" w:themeFill="background1"/>
          </w:tcPr>
          <w:p w14:paraId="7C72C8F6" w14:textId="685EE311" w:rsidR="00A07D72" w:rsidRPr="00A979CB" w:rsidRDefault="00A07D72" w:rsidP="00C4668F">
            <w:pPr>
              <w:tabs>
                <w:tab w:val="left" w:pos="360"/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Гиздатов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Ашимова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З. Нарративы диаспор в медиапространстве (на</w:t>
            </w:r>
            <w:r w:rsidR="00C4668F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материале этнических групп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Казахстана) // Критика и семиотика.  2024.  Выпуск 2. С. 296-311.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DOI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10.25205/2307-1753-2024-2-].</w:t>
            </w:r>
          </w:p>
          <w:p w14:paraId="48BA6659" w14:textId="52BB7ABA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31F5313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РО6</w:t>
            </w:r>
          </w:p>
        </w:tc>
      </w:tr>
      <w:tr w:rsidR="009541B7" w:rsidRPr="00A979CB" w14:paraId="6632D319" w14:textId="77777777" w:rsidTr="00905F2C">
        <w:tc>
          <w:tcPr>
            <w:tcW w:w="991" w:type="dxa"/>
            <w:gridSpan w:val="2"/>
          </w:tcPr>
          <w:p w14:paraId="57874A5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18F65309" w14:textId="77777777" w:rsidR="00DF11C1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Проза Елены Зейферт.</w:t>
            </w:r>
          </w:p>
          <w:p w14:paraId="5EAD128C" w14:textId="11A08C0D" w:rsidR="000D3D7D" w:rsidRPr="00A979CB" w:rsidRDefault="002E6D42" w:rsidP="000D3D7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DF11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3D7D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Мифологемы в повести Е. Зейферт</w:t>
            </w:r>
            <w:r w:rsidR="000D3D7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C3B9F61" w14:textId="30AD6B4A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37DB9D13" w14:textId="044E2F56" w:rsidR="009541B7" w:rsidRPr="00DA4B7A" w:rsidRDefault="00DF11C1" w:rsidP="005D3DF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4B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Зейферт Е. Плавильная лодочка. – М.: Новое литера</w:t>
            </w:r>
            <w:r w:rsidR="00DA4B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</w:t>
            </w:r>
            <w:r w:rsidRPr="00DA4B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ное обозрение, 2023. – 160 с.</w:t>
            </w:r>
          </w:p>
        </w:tc>
        <w:tc>
          <w:tcPr>
            <w:tcW w:w="4260" w:type="dxa"/>
            <w:gridSpan w:val="10"/>
          </w:tcPr>
          <w:p w14:paraId="7F25BF8F" w14:textId="7AD64C9B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541B7" w:rsidRPr="000F170C" w14:paraId="3C85DD0C" w14:textId="77777777" w:rsidTr="000F170C">
        <w:tc>
          <w:tcPr>
            <w:tcW w:w="991" w:type="dxa"/>
            <w:gridSpan w:val="2"/>
          </w:tcPr>
          <w:p w14:paraId="46D9538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25A1CDD" w14:textId="65EC4DC1" w:rsidR="00196615" w:rsidRDefault="0029487D" w:rsidP="001966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DF11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1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1.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1966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Литература </w:t>
            </w:r>
            <w:r w:rsidR="00196615" w:rsidRPr="00196615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российских немцев</w:t>
            </w:r>
            <w:r w:rsidR="00196615">
              <w:rPr>
                <w:rFonts w:ascii="Times New Roman" w:eastAsia="TimesNewRomanPSMT" w:hAnsi="Times New Roman" w:cs="Times New Roman"/>
                <w:sz w:val="22"/>
                <w:szCs w:val="22"/>
                <w:lang w:val="ru-RU" w:eastAsia="en-US"/>
              </w:rPr>
              <w:t xml:space="preserve">: </w:t>
            </w:r>
            <w:r w:rsidR="00196615" w:rsidRPr="00196615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синтез культурных традиций Германии</w:t>
            </w:r>
            <w:r w:rsidR="00196615">
              <w:rPr>
                <w:rFonts w:ascii="Times New Roman" w:eastAsia="TimesNewRomanPSMT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r w:rsidR="00196615" w:rsidRPr="00196615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России</w:t>
            </w:r>
            <w:r w:rsidR="00196615">
              <w:rPr>
                <w:rFonts w:ascii="Times New Roman" w:eastAsia="TimesNewRomanPSMT" w:hAnsi="Times New Roman" w:cs="Times New Roman"/>
                <w:sz w:val="22"/>
                <w:szCs w:val="22"/>
                <w:lang w:val="ru-RU" w:eastAsia="en-US"/>
              </w:rPr>
              <w:t xml:space="preserve"> и </w:t>
            </w:r>
            <w:r w:rsidR="00196615" w:rsidRPr="00196615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Казахстана</w:t>
            </w:r>
          </w:p>
          <w:p w14:paraId="1A673087" w14:textId="29CDAC5C" w:rsidR="009541B7" w:rsidRPr="00A979CB" w:rsidRDefault="0029487D" w:rsidP="001966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66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Консультация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  <w:shd w:val="clear" w:color="auto" w:fill="FFFFFF" w:themeFill="background1"/>
          </w:tcPr>
          <w:p w14:paraId="03BD5887" w14:textId="0905994E" w:rsidR="009541B7" w:rsidRPr="000F170C" w:rsidRDefault="000F170C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Зейферт Е. Ловец смыслов, или культурные слои. Книга критики. – М.: МСНК-пресс, 210.-272 с.</w:t>
            </w:r>
          </w:p>
        </w:tc>
        <w:tc>
          <w:tcPr>
            <w:tcW w:w="4260" w:type="dxa"/>
            <w:gridSpan w:val="10"/>
          </w:tcPr>
          <w:p w14:paraId="61867F1D" w14:textId="62456881" w:rsidR="009541B7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11F9F056" w14:textId="191E16DE" w:rsidR="000F170C" w:rsidRPr="00A979CB" w:rsidRDefault="000F170C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6D64EE71" w14:textId="77777777" w:rsidTr="00905F2C">
        <w:tc>
          <w:tcPr>
            <w:tcW w:w="991" w:type="dxa"/>
            <w:gridSpan w:val="2"/>
          </w:tcPr>
          <w:p w14:paraId="767DEBF9" w14:textId="489FD35C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262" w:type="dxa"/>
            <w:gridSpan w:val="12"/>
          </w:tcPr>
          <w:p w14:paraId="57D2AEC2" w14:textId="5449AC52" w:rsidR="005D3DF3" w:rsidRPr="00A979CB" w:rsidRDefault="009541B7" w:rsidP="005D3DF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5D3DF3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F528BA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  <w:r w:rsidR="00F528BA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 страны в художественной литературе.</w:t>
            </w:r>
          </w:p>
          <w:p w14:paraId="488739B1" w14:textId="57EC8BC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30EFFD6C" w14:textId="1A68AD9F" w:rsidR="00B32634" w:rsidRPr="00A979CB" w:rsidRDefault="00B32634" w:rsidP="00B32634">
            <w:pPr>
              <w:tabs>
                <w:tab w:val="left" w:pos="709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Михальская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 П. Образ России в английской художественной литературе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XIX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вв. - М.: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Моск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Гос. Ун-т, 1995. - 152 с</w:t>
            </w:r>
          </w:p>
          <w:p w14:paraId="06BD26C0" w14:textId="100565AF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2184595C" w14:textId="1BA8DE18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4E3A19CB" w14:textId="77777777" w:rsidTr="00905F2C">
        <w:tc>
          <w:tcPr>
            <w:tcW w:w="991" w:type="dxa"/>
            <w:gridSpan w:val="2"/>
          </w:tcPr>
          <w:p w14:paraId="541C64F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4E8BC9B" w14:textId="7AFB480A" w:rsidR="004D18E6" w:rsidRDefault="002E6D42" w:rsidP="00905F2C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503A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1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F0D0A" w:rsidRPr="00AF0D0A">
              <w:rPr>
                <w:rFonts w:eastAsia="Calibri"/>
                <w:lang w:val="ru-RU" w:eastAsia="en-US" w:bidi="ar"/>
              </w:rPr>
              <w:t xml:space="preserve"> </w:t>
            </w:r>
            <w:r w:rsidR="004D18E6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>Павел</w:t>
            </w:r>
            <w:r w:rsidR="000D3D7D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 xml:space="preserve"> Алексеев</w:t>
            </w:r>
            <w:r w:rsidR="004D18E6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>.</w:t>
            </w:r>
            <w:r w:rsidR="000D3D7D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 xml:space="preserve"> М.М.</w:t>
            </w:r>
            <w:r w:rsidR="003145B8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 xml:space="preserve"> </w:t>
            </w:r>
            <w:r w:rsidR="000D3D7D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 xml:space="preserve">Пришвин </w:t>
            </w:r>
            <w:r w:rsidR="003B7929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>и</w:t>
            </w:r>
            <w:r w:rsidR="000D3D7D">
              <w:rPr>
                <w:rFonts w:ascii="Times New Roman" w:eastAsia="Calibri" w:hAnsi="Times New Roman" w:cs="Times New Roman"/>
                <w:sz w:val="22"/>
                <w:szCs w:val="22"/>
                <w:lang w:val="ru-RU" w:eastAsia="en-US" w:bidi="ar"/>
              </w:rPr>
              <w:t xml:space="preserve"> казахская степь.</w:t>
            </w:r>
          </w:p>
          <w:p w14:paraId="6059C0E0" w14:textId="33A699C4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3145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D18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Поэтическое наследие </w:t>
            </w:r>
            <w:r w:rsidR="00FA70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Руфь Тамарин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="00FA70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2402" w:type="dxa"/>
            <w:gridSpan w:val="9"/>
          </w:tcPr>
          <w:p w14:paraId="4B1F7951" w14:textId="6E845AFB" w:rsidR="009541B7" w:rsidRDefault="00B32634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Алексеев П.В. Восток и восточный текст русской литературы первой половины Х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 века: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концептосфера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русского ориентализма. – Томск, 2015.</w:t>
            </w:r>
          </w:p>
          <w:p w14:paraId="0B7E26F4" w14:textId="6D306E59" w:rsidR="00196615" w:rsidRPr="00A979CB" w:rsidRDefault="00FA70E4" w:rsidP="00FA70E4">
            <w:pPr>
              <w:pStyle w:val="af2"/>
              <w:rPr>
                <w:sz w:val="22"/>
                <w:szCs w:val="22"/>
                <w:lang w:val="ru-RU"/>
              </w:rPr>
            </w:pPr>
            <w:r w:rsidRPr="00FA70E4">
              <w:rPr>
                <w:sz w:val="22"/>
                <w:szCs w:val="22"/>
                <w:lang w:val="ru-RU"/>
              </w:rPr>
              <w:t>Тамарина Р. Помедли миг. Стихи /Составитель М. Чернова, Л. Шашкова. – Алматы: издательский дом «</w:t>
            </w:r>
            <w:proofErr w:type="spellStart"/>
            <w:r w:rsidRPr="00FA70E4">
              <w:rPr>
                <w:sz w:val="22"/>
                <w:szCs w:val="22"/>
                <w:lang w:val="ru-RU"/>
              </w:rPr>
              <w:t>Жибек</w:t>
            </w:r>
            <w:proofErr w:type="spellEnd"/>
            <w:r w:rsidRPr="00FA70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70E4">
              <w:rPr>
                <w:sz w:val="22"/>
                <w:szCs w:val="22"/>
                <w:lang w:val="ru-RU"/>
              </w:rPr>
              <w:t>жолы</w:t>
            </w:r>
            <w:proofErr w:type="spellEnd"/>
            <w:r w:rsidRPr="00FA70E4">
              <w:rPr>
                <w:sz w:val="22"/>
                <w:szCs w:val="22"/>
                <w:lang w:val="ru-RU"/>
              </w:rPr>
              <w:t>», 2003. – 132 с.</w:t>
            </w:r>
          </w:p>
        </w:tc>
        <w:tc>
          <w:tcPr>
            <w:tcW w:w="4260" w:type="dxa"/>
            <w:gridSpan w:val="10"/>
          </w:tcPr>
          <w:p w14:paraId="01A9129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541B7" w:rsidRPr="00A979CB" w14:paraId="60BC9D20" w14:textId="77777777" w:rsidTr="00905F2C">
        <w:tc>
          <w:tcPr>
            <w:tcW w:w="991" w:type="dxa"/>
            <w:gridSpan w:val="2"/>
          </w:tcPr>
          <w:p w14:paraId="25FC67C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18453B76" w14:textId="77777777" w:rsidR="00594F32" w:rsidRPr="00A979CB" w:rsidRDefault="0029487D" w:rsidP="00594F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СРМП 1</w:t>
            </w:r>
            <w:r w:rsidR="002E6D42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594F32" w:rsidRPr="00A979CB">
              <w:rPr>
                <w:rFonts w:ascii="Times New Roman" w:eastAsia="SimSun" w:hAnsi="Times New Roman" w:cs="Times New Roman"/>
                <w:sz w:val="22"/>
                <w:szCs w:val="22"/>
                <w:lang w:val="ru-RU" w:eastAsia="ru-RU"/>
              </w:rPr>
              <w:t xml:space="preserve">Выборка художественных произведений, </w:t>
            </w:r>
            <w:r w:rsidR="00594F32" w:rsidRPr="00A979CB">
              <w:rPr>
                <w:rFonts w:ascii="Times New Roman" w:eastAsia="SimSun" w:hAnsi="Times New Roman" w:cs="Times New Roman"/>
                <w:sz w:val="22"/>
                <w:szCs w:val="22"/>
                <w:lang w:val="ru-RU" w:eastAsia="ru-RU"/>
              </w:rPr>
              <w:lastRenderedPageBreak/>
              <w:t>репрезентирующих образ Казахстана.</w:t>
            </w:r>
          </w:p>
          <w:p w14:paraId="5F25F2DD" w14:textId="3306EF77" w:rsidR="009541B7" w:rsidRPr="00A979CB" w:rsidRDefault="0029487D" w:rsidP="0048457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</w:tcPr>
          <w:p w14:paraId="4DE3039E" w14:textId="582859FF" w:rsidR="009541B7" w:rsidRPr="00A979CB" w:rsidRDefault="000F170C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Земсков В.Б. Теоретические аспекты: о рецепции и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репрезентации «другой» культуры // На переломе: образ России прошлой и современной в культуре, литературе Европы и Америки (конец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— начало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XXI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в.). М., 2011.</w:t>
            </w:r>
          </w:p>
        </w:tc>
        <w:tc>
          <w:tcPr>
            <w:tcW w:w="4260" w:type="dxa"/>
            <w:gridSpan w:val="10"/>
          </w:tcPr>
          <w:p w14:paraId="190E9D7E" w14:textId="67B93BA2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01B38AAA" w14:textId="77777777" w:rsidTr="00905F2C">
        <w:tc>
          <w:tcPr>
            <w:tcW w:w="991" w:type="dxa"/>
            <w:gridSpan w:val="2"/>
          </w:tcPr>
          <w:p w14:paraId="3EE4B0DD" w14:textId="40A1651B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262" w:type="dxa"/>
            <w:gridSpan w:val="12"/>
          </w:tcPr>
          <w:p w14:paraId="6661D8C3" w14:textId="31EB46CD" w:rsidR="009541B7" w:rsidRPr="003B7929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5D3DF3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B32634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3B7929" w:rsidRPr="003B79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  <w:r w:rsidR="003B79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3B7929" w:rsidRPr="003B79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вразийское пограничье как концепт художественной прозы</w:t>
            </w:r>
            <w:r w:rsidR="003B79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402" w:type="dxa"/>
            <w:gridSpan w:val="9"/>
          </w:tcPr>
          <w:p w14:paraId="020F6D17" w14:textId="77777777" w:rsidR="0048457A" w:rsidRPr="0048457A" w:rsidRDefault="0048457A" w:rsidP="004845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</w:pPr>
            <w:r w:rsidRPr="0048457A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Ананьева С.В., Сагинтаев Э. Евразийское пограничье: идея </w:t>
            </w:r>
            <w:proofErr w:type="spellStart"/>
            <w:r w:rsidRPr="0048457A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интеркультуральности</w:t>
            </w:r>
            <w:proofErr w:type="spellEnd"/>
            <w:r w:rsidRPr="0048457A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 // Казахстан</w:t>
            </w:r>
          </w:p>
          <w:p w14:paraId="52C59FCF" w14:textId="24D8A9EE" w:rsidR="009541B7" w:rsidRPr="0048457A" w:rsidRDefault="0048457A" w:rsidP="0048457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457A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и мировое литературное пространство: компаративные исследования. – Алматы: Silver Press, 2022.</w:t>
            </w:r>
          </w:p>
        </w:tc>
        <w:tc>
          <w:tcPr>
            <w:tcW w:w="4260" w:type="dxa"/>
            <w:gridSpan w:val="10"/>
          </w:tcPr>
          <w:p w14:paraId="0290A26B" w14:textId="363627DA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541B7" w:rsidRPr="00A979CB" w14:paraId="092D99B3" w14:textId="77777777" w:rsidTr="00905F2C">
        <w:tc>
          <w:tcPr>
            <w:tcW w:w="991" w:type="dxa"/>
            <w:gridSpan w:val="2"/>
          </w:tcPr>
          <w:p w14:paraId="5FDB3A2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5DB3FF90" w14:textId="6E3B665B" w:rsidR="00FB7961" w:rsidRPr="00FB7961" w:rsidRDefault="002E6D42" w:rsidP="005D3DF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FB7961" w:rsidRPr="00FB79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Взаимосвязи азиатского пространства и национальной идентичности русскоязычного поэта. </w:t>
            </w:r>
          </w:p>
          <w:p w14:paraId="7D1835F1" w14:textId="676E842F" w:rsidR="00FB7961" w:rsidRPr="00A979CB" w:rsidRDefault="002E6D42" w:rsidP="00FB796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12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FB7961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«Казахский текст» русской литературы.</w:t>
            </w:r>
          </w:p>
          <w:p w14:paraId="44711DFF" w14:textId="24DA56BD" w:rsidR="009541B7" w:rsidRPr="00A979CB" w:rsidRDefault="009541B7" w:rsidP="005D3DF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7EBD3AD4" w14:textId="77777777" w:rsidR="00FB7961" w:rsidRPr="00FB7961" w:rsidRDefault="00FB7961" w:rsidP="00FB7961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</w:pPr>
            <w:proofErr w:type="spellStart"/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>Кереева-Канафиева</w:t>
            </w:r>
            <w:proofErr w:type="spellEnd"/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К.Ш. Русско-казахские литературные отношения: вторая половина </w:t>
            </w:r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  <w:t>XIX</w:t>
            </w:r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- первое десятилетие </w:t>
            </w:r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  <w:t>XX</w:t>
            </w:r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KZ"/>
              </w:rPr>
              <w:t xml:space="preserve"> в. Алма-Ата, 1980. </w:t>
            </w:r>
            <w:r w:rsidRPr="00FB796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KZ"/>
              </w:rPr>
              <w:t>280 с.</w:t>
            </w:r>
          </w:p>
          <w:p w14:paraId="75D9D13F" w14:textId="1A66ECBB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403D4284" w14:textId="6200EB4B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541B7" w:rsidRPr="00A979CB" w14:paraId="0ED2917D" w14:textId="77777777" w:rsidTr="00905F2C">
        <w:tc>
          <w:tcPr>
            <w:tcW w:w="991" w:type="dxa"/>
            <w:gridSpan w:val="2"/>
          </w:tcPr>
          <w:p w14:paraId="356E100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025692C7" w14:textId="770CACC8" w:rsidR="0029487D" w:rsidRPr="00A24E99" w:rsidRDefault="0029487D" w:rsidP="002948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СРМП </w:t>
            </w:r>
            <w:r w:rsidR="002E6D42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13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FA70E4" w:rsidRPr="00A24E99">
              <w:rPr>
                <w:rFonts w:ascii="Times New Roman" w:hAnsi="Times New Roman"/>
                <w:sz w:val="22"/>
                <w:szCs w:val="22"/>
                <w:lang w:val="ru-RU"/>
              </w:rPr>
              <w:t>Поэтический текст Вячеслава Киктенко и Александра Шмидта.</w:t>
            </w:r>
          </w:p>
          <w:p w14:paraId="5EC8F28E" w14:textId="4E4980DC" w:rsidR="009541B7" w:rsidRPr="00A979CB" w:rsidRDefault="0029487D" w:rsidP="002948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4E9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24E9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</w:tcPr>
          <w:p w14:paraId="5EB78119" w14:textId="0E2D49D9" w:rsidR="00FA70E4" w:rsidRPr="00FA70E4" w:rsidRDefault="00FA70E4" w:rsidP="00FA70E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70E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Киктенко В.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Когорта: русский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эпос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Казахстан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а. 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XX 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век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A70E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лирико-документальная повесть//Москва: журнал русской культуры. - 2018. </w:t>
            </w:r>
          </w:p>
          <w:p w14:paraId="608AB036" w14:textId="2635C561" w:rsidR="009541B7" w:rsidRPr="00FA70E4" w:rsidRDefault="00FA70E4" w:rsidP="00FA70E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70E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Шмидт А. Здесь и там. - Алматы: </w:t>
            </w:r>
            <w:proofErr w:type="spellStart"/>
            <w:r w:rsidRPr="00FA70E4">
              <w:rPr>
                <w:rFonts w:ascii="Times New Roman" w:hAnsi="Times New Roman"/>
                <w:sz w:val="22"/>
                <w:szCs w:val="22"/>
                <w:lang w:val="ru-RU"/>
              </w:rPr>
              <w:t>Интерпринт</w:t>
            </w:r>
            <w:proofErr w:type="spellEnd"/>
            <w:r w:rsidRPr="00FA70E4">
              <w:rPr>
                <w:rFonts w:ascii="Times New Roman" w:hAnsi="Times New Roman"/>
                <w:sz w:val="22"/>
                <w:szCs w:val="22"/>
                <w:lang w:val="ru-RU"/>
              </w:rPr>
              <w:t>, 2003. - 224 с.</w:t>
            </w:r>
          </w:p>
        </w:tc>
        <w:tc>
          <w:tcPr>
            <w:tcW w:w="4260" w:type="dxa"/>
            <w:gridSpan w:val="10"/>
          </w:tcPr>
          <w:p w14:paraId="4396E4C1" w14:textId="7B639C4F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53157F9F" w14:textId="77777777" w:rsidTr="00905F2C">
        <w:tc>
          <w:tcPr>
            <w:tcW w:w="991" w:type="dxa"/>
            <w:gridSpan w:val="2"/>
          </w:tcPr>
          <w:p w14:paraId="3F2425ED" w14:textId="066C33FC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262" w:type="dxa"/>
            <w:gridSpan w:val="12"/>
          </w:tcPr>
          <w:p w14:paraId="68CFD3CE" w14:textId="1600FBC3" w:rsidR="005D3DF3" w:rsidRPr="003B7929" w:rsidRDefault="009541B7" w:rsidP="003B792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 w:rsidR="005D3DF3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8779D"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  <w:r w:rsidR="003B7929" w:rsidRPr="003B79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 казахского этнокультурного мира в русской литературе Казахстана.</w:t>
            </w:r>
          </w:p>
          <w:p w14:paraId="07FD7675" w14:textId="79948C2F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5DEC78D5" w14:textId="77777777" w:rsidR="00594F32" w:rsidRPr="00FA70E4" w:rsidRDefault="00594F32" w:rsidP="00594F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</w:pPr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lastRenderedPageBreak/>
              <w:t xml:space="preserve">Габдуллина В.И., </w:t>
            </w:r>
            <w:proofErr w:type="spellStart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Дюсекенев</w:t>
            </w:r>
            <w:proofErr w:type="spellEnd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 Д.Н. Художественная </w:t>
            </w:r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lastRenderedPageBreak/>
              <w:t>коммуникация и диалог культур в условиях</w:t>
            </w:r>
          </w:p>
          <w:p w14:paraId="21B61A35" w14:textId="53E4623D" w:rsidR="009541B7" w:rsidRPr="00FA70E4" w:rsidRDefault="00594F32" w:rsidP="00594F3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трансграничности</w:t>
            </w:r>
            <w:proofErr w:type="spellEnd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: «казахский текст» как предмет </w:t>
            </w:r>
            <w:proofErr w:type="spellStart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>имагологического</w:t>
            </w:r>
            <w:proofErr w:type="spellEnd"/>
            <w:r w:rsidRPr="00FA70E4">
              <w:rPr>
                <w:rFonts w:ascii="Times New Roman" w:eastAsia="TimesNewRomanPSMT" w:hAnsi="Times New Roman" w:cs="Times New Roman"/>
                <w:sz w:val="22"/>
                <w:szCs w:val="22"/>
                <w:lang w:val="ru-KZ" w:eastAsia="en-US"/>
              </w:rPr>
              <w:t xml:space="preserve"> исследования // МНКО. – 2018.</w:t>
            </w:r>
          </w:p>
        </w:tc>
        <w:tc>
          <w:tcPr>
            <w:tcW w:w="4260" w:type="dxa"/>
            <w:gridSpan w:val="10"/>
          </w:tcPr>
          <w:p w14:paraId="6218237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РО6</w:t>
            </w:r>
          </w:p>
        </w:tc>
      </w:tr>
      <w:tr w:rsidR="009541B7" w:rsidRPr="00A979CB" w14:paraId="39542066" w14:textId="77777777" w:rsidTr="00905F2C">
        <w:tc>
          <w:tcPr>
            <w:tcW w:w="991" w:type="dxa"/>
            <w:gridSpan w:val="2"/>
          </w:tcPr>
          <w:p w14:paraId="7ACDC61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3BCA2906" w14:textId="271EEF11" w:rsidR="00A24E99" w:rsidRPr="00A24E99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13</w:t>
            </w:r>
            <w:r w:rsidRP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A24E99" w:rsidRP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Нарративная репрезентация образа Казахстана в мировой литературе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606281F6" w14:textId="4C095EF6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14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«Казахстанский текст» в литературе писателей-эмигрантов.</w:t>
            </w:r>
          </w:p>
        </w:tc>
        <w:tc>
          <w:tcPr>
            <w:tcW w:w="2402" w:type="dxa"/>
            <w:gridSpan w:val="9"/>
          </w:tcPr>
          <w:p w14:paraId="3E209E8C" w14:textId="40F6FE8C" w:rsidR="009541B7" w:rsidRPr="00370705" w:rsidRDefault="00370705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Интеграционные процессы и казахская литература / Министерство образования и науки Республики Казахстан, Ком. науки, Ин-т литературы и искусства им. М.О. </w:t>
            </w:r>
            <w:proofErr w:type="spellStart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Ауэзова</w:t>
            </w:r>
            <w:proofErr w:type="spellEnd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– Алматы: </w:t>
            </w:r>
            <w:proofErr w:type="spellStart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Арда</w:t>
            </w:r>
            <w:proofErr w:type="spellEnd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2011. – 256 с. </w:t>
            </w:r>
          </w:p>
        </w:tc>
        <w:tc>
          <w:tcPr>
            <w:tcW w:w="4260" w:type="dxa"/>
            <w:gridSpan w:val="10"/>
          </w:tcPr>
          <w:p w14:paraId="046F351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РО6</w:t>
            </w:r>
          </w:p>
        </w:tc>
      </w:tr>
      <w:tr w:rsidR="009541B7" w:rsidRPr="00C2517E" w14:paraId="11406113" w14:textId="77777777" w:rsidTr="00905F2C">
        <w:tc>
          <w:tcPr>
            <w:tcW w:w="991" w:type="dxa"/>
            <w:gridSpan w:val="2"/>
          </w:tcPr>
          <w:p w14:paraId="6B6BC49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44FFBCD0" w14:textId="0F7C2F4D" w:rsidR="0029487D" w:rsidRPr="00C2517E" w:rsidRDefault="0029487D" w:rsidP="0029487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СРМП 1</w:t>
            </w:r>
            <w:r w:rsidR="002E6D42"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4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C2517E" w:rsidRPr="00C2517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Творчество писателей-эмигрантов. (</w:t>
            </w:r>
            <w:r w:rsidR="00C2517E" w:rsidRP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Ю. Герта (США); А. Кима, (Россия); Л. </w:t>
            </w:r>
            <w:proofErr w:type="spellStart"/>
            <w:r w:rsidR="00C2517E" w:rsidRP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Вайдмана</w:t>
            </w:r>
            <w:proofErr w:type="spellEnd"/>
            <w:r w:rsidR="00C2517E" w:rsidRP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(Германия); С. Аксенову-</w:t>
            </w:r>
            <w:proofErr w:type="spellStart"/>
            <w:r w:rsidR="00C2517E" w:rsidRP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Штейнгруд</w:t>
            </w:r>
            <w:proofErr w:type="spellEnd"/>
            <w:r w:rsidR="00C2517E" w:rsidRPr="00C251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(Израиль).</w:t>
            </w:r>
          </w:p>
          <w:p w14:paraId="7C925207" w14:textId="21FB46EA" w:rsidR="009541B7" w:rsidRPr="00A979CB" w:rsidRDefault="0029487D" w:rsidP="002948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</w:tcPr>
          <w:p w14:paraId="1461E210" w14:textId="7784E94C" w:rsidR="009541B7" w:rsidRPr="00A979CB" w:rsidRDefault="00370705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Бугаева Л. Д. Мифология эмиграции: геополитика и поэтика // За пределами. Интеллектуальная эмиграция в русской культуре ХХ века, 2006.</w:t>
            </w:r>
          </w:p>
        </w:tc>
        <w:tc>
          <w:tcPr>
            <w:tcW w:w="4260" w:type="dxa"/>
            <w:gridSpan w:val="10"/>
          </w:tcPr>
          <w:p w14:paraId="0A2A3BAF" w14:textId="6E525BD0" w:rsidR="009541B7" w:rsidRPr="00A979CB" w:rsidRDefault="009D1330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6139FF52" w14:textId="77777777" w:rsidTr="00905F2C">
        <w:tc>
          <w:tcPr>
            <w:tcW w:w="991" w:type="dxa"/>
            <w:gridSpan w:val="2"/>
          </w:tcPr>
          <w:p w14:paraId="6DD8C7BA" w14:textId="36B91CDA" w:rsidR="009541B7" w:rsidRPr="00A979CB" w:rsidRDefault="002E6D42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3262" w:type="dxa"/>
            <w:gridSpan w:val="12"/>
          </w:tcPr>
          <w:p w14:paraId="307322C2" w14:textId="22CB3F08" w:rsidR="002E6D42" w:rsidRPr="00097C9C" w:rsidRDefault="009541B7" w:rsidP="00097C9C">
            <w:pPr>
              <w:pStyle w:val="Default"/>
              <w:rPr>
                <w:rFonts w:eastAsiaTheme="minorHAnsi"/>
                <w:lang w:val="ru-RU" w:eastAsia="en-US"/>
              </w:rPr>
            </w:pPr>
            <w:r w:rsidRPr="00A979CB">
              <w:rPr>
                <w:sz w:val="22"/>
                <w:szCs w:val="22"/>
                <w:lang w:val="ru-RU"/>
              </w:rPr>
              <w:t xml:space="preserve">Лекция </w:t>
            </w:r>
            <w:r w:rsidR="0088779D" w:rsidRPr="00A979CB">
              <w:rPr>
                <w:sz w:val="22"/>
                <w:szCs w:val="22"/>
                <w:lang w:val="ru-RU"/>
              </w:rPr>
              <w:t>15</w:t>
            </w:r>
            <w:r w:rsidRPr="00A979CB">
              <w:rPr>
                <w:sz w:val="22"/>
                <w:szCs w:val="22"/>
                <w:lang w:val="ru-RU"/>
              </w:rPr>
              <w:t xml:space="preserve">.  </w:t>
            </w:r>
            <w:r w:rsidR="00097C9C" w:rsidRPr="00097C9C">
              <w:rPr>
                <w:rFonts w:eastAsiaTheme="minorHAnsi"/>
                <w:sz w:val="22"/>
                <w:szCs w:val="22"/>
                <w:lang w:val="ru-KZ" w:eastAsia="en-US"/>
              </w:rPr>
              <w:t>Евразийская поэтика казахстанского культурного текста</w:t>
            </w:r>
            <w:r w:rsidR="00097C9C">
              <w:rPr>
                <w:rFonts w:eastAsiaTheme="minorHAnsi"/>
                <w:sz w:val="22"/>
                <w:szCs w:val="22"/>
                <w:lang w:val="ru-RU" w:eastAsia="en-US"/>
              </w:rPr>
              <w:t>.</w:t>
            </w:r>
          </w:p>
          <w:p w14:paraId="4C092D70" w14:textId="76949695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02" w:type="dxa"/>
            <w:gridSpan w:val="9"/>
          </w:tcPr>
          <w:p w14:paraId="2F024957" w14:textId="77777777" w:rsidR="00097C9C" w:rsidRPr="00097C9C" w:rsidRDefault="00097C9C" w:rsidP="00097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</w:pPr>
            <w:r w:rsidRPr="00097C9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Власова, Г.И.В поисках национальной идентичности: образ степи в современной казах-</w:t>
            </w:r>
            <w:proofErr w:type="spellStart"/>
            <w:r w:rsidRPr="00097C9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станской</w:t>
            </w:r>
            <w:proofErr w:type="spellEnd"/>
            <w:r w:rsidRPr="00097C9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 xml:space="preserve"> поэзии [Текст]// Литературное транс-</w:t>
            </w:r>
            <w:proofErr w:type="spellStart"/>
            <w:r w:rsidRPr="00097C9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граничье</w:t>
            </w:r>
            <w:proofErr w:type="spellEnd"/>
            <w:r w:rsidRPr="00097C9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: русская словесность в России и Казах-стане: коллективная монография.–Барнаул, 2017.</w:t>
            </w:r>
          </w:p>
          <w:p w14:paraId="6A243BC5" w14:textId="1B970113" w:rsidR="009541B7" w:rsidRPr="00097C9C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KZ"/>
              </w:rPr>
            </w:pPr>
          </w:p>
        </w:tc>
        <w:tc>
          <w:tcPr>
            <w:tcW w:w="4260" w:type="dxa"/>
            <w:gridSpan w:val="10"/>
          </w:tcPr>
          <w:p w14:paraId="0B15DFDE" w14:textId="55936F70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541B7" w:rsidRPr="00A979CB" w14:paraId="2EFDADED" w14:textId="77777777" w:rsidTr="00905F2C">
        <w:tc>
          <w:tcPr>
            <w:tcW w:w="991" w:type="dxa"/>
            <w:gridSpan w:val="2"/>
          </w:tcPr>
          <w:p w14:paraId="0904C50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7705CDBC" w14:textId="34B29996" w:rsidR="00370705" w:rsidRPr="00370705" w:rsidRDefault="002E6D42" w:rsidP="00370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370705"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Художественный феномен «казахстанский текст». </w:t>
            </w:r>
          </w:p>
          <w:p w14:paraId="2AB09706" w14:textId="07A172EF" w:rsidR="009541B7" w:rsidRPr="00A57391" w:rsidRDefault="002E6D42" w:rsidP="00370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ПЗ</w:t>
            </w:r>
            <w:r w:rsidR="00A2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16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57391" w:rsidRPr="00A57391">
              <w:rPr>
                <w:lang w:val="ru-RU"/>
              </w:rPr>
              <w:t xml:space="preserve"> </w:t>
            </w:r>
            <w:r w:rsid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A57391" w:rsidRP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иды художественной репрезентации образа Казахстана в мировом культурном пространстве.</w:t>
            </w:r>
          </w:p>
        </w:tc>
        <w:tc>
          <w:tcPr>
            <w:tcW w:w="2402" w:type="dxa"/>
            <w:gridSpan w:val="9"/>
          </w:tcPr>
          <w:p w14:paraId="15B7F990" w14:textId="77777777" w:rsidR="00A57391" w:rsidRPr="00A57391" w:rsidRDefault="00A57391" w:rsidP="00A57391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val="ru"/>
              </w:rPr>
            </w:pPr>
            <w:proofErr w:type="spellStart"/>
            <w:r w:rsidRPr="00A57391">
              <w:rPr>
                <w:sz w:val="22"/>
                <w:szCs w:val="22"/>
                <w:lang w:val="ru"/>
              </w:rPr>
              <w:lastRenderedPageBreak/>
              <w:t>Маданова</w:t>
            </w:r>
            <w:proofErr w:type="spellEnd"/>
            <w:r w:rsidRPr="00A57391">
              <w:rPr>
                <w:sz w:val="22"/>
                <w:szCs w:val="22"/>
                <w:lang w:val="ru"/>
              </w:rPr>
              <w:t xml:space="preserve"> М.Х. Казахские литературные связи </w:t>
            </w:r>
            <w:r w:rsidRPr="00A57391">
              <w:rPr>
                <w:sz w:val="22"/>
                <w:szCs w:val="22"/>
                <w:lang w:val="ru"/>
              </w:rPr>
              <w:lastRenderedPageBreak/>
              <w:t xml:space="preserve">XIX века (на материале казахско-французских литературных отношений): </w:t>
            </w:r>
            <w:proofErr w:type="spellStart"/>
            <w:r w:rsidRPr="00A57391">
              <w:rPr>
                <w:sz w:val="22"/>
                <w:szCs w:val="22"/>
                <w:lang w:val="ru"/>
              </w:rPr>
              <w:t>дис</w:t>
            </w:r>
            <w:proofErr w:type="spellEnd"/>
            <w:r w:rsidRPr="00A57391">
              <w:rPr>
                <w:sz w:val="22"/>
                <w:szCs w:val="22"/>
                <w:lang w:val="ru"/>
              </w:rPr>
              <w:t>. ... канд. филол. наук. – Алма-Ата: Институт литературы и искусства, 1990. – 153 с.</w:t>
            </w:r>
          </w:p>
          <w:p w14:paraId="539E7AB9" w14:textId="0B10E6AF" w:rsidR="009541B7" w:rsidRPr="00A57391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</w:p>
        </w:tc>
        <w:tc>
          <w:tcPr>
            <w:tcW w:w="4260" w:type="dxa"/>
            <w:gridSpan w:val="10"/>
          </w:tcPr>
          <w:p w14:paraId="01D6F83B" w14:textId="365B2591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9541B7" w:rsidRPr="00A979CB" w14:paraId="57FB2FF9" w14:textId="77777777" w:rsidTr="00905F2C">
        <w:tc>
          <w:tcPr>
            <w:tcW w:w="991" w:type="dxa"/>
            <w:gridSpan w:val="2"/>
          </w:tcPr>
          <w:p w14:paraId="5506234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12"/>
          </w:tcPr>
          <w:p w14:paraId="7F97990C" w14:textId="7AB89334" w:rsidR="0029487D" w:rsidRPr="00A57391" w:rsidRDefault="0029487D" w:rsidP="0029487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СРМП 1</w:t>
            </w:r>
            <w:r w:rsidR="00A24E9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5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A57391" w:rsidRP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нтологи</w:t>
            </w:r>
            <w:r w:rsid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="00A57391" w:rsidRP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современной казахской прозы и поэзии</w:t>
            </w:r>
            <w:r w:rsidR="00A5739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5CEF4FD" w14:textId="75D76E39" w:rsidR="009541B7" w:rsidRPr="00A979CB" w:rsidRDefault="0029487D" w:rsidP="0029487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Консультация и прием </w:t>
            </w:r>
            <w:r w:rsidRPr="00A979C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СРМ.</w:t>
            </w:r>
          </w:p>
        </w:tc>
        <w:tc>
          <w:tcPr>
            <w:tcW w:w="2402" w:type="dxa"/>
            <w:gridSpan w:val="9"/>
          </w:tcPr>
          <w:p w14:paraId="5AEA9B14" w14:textId="6ECFC1F3" w:rsidR="00A57391" w:rsidRPr="00A57391" w:rsidRDefault="00A57391" w:rsidP="00A573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Рафис</w:t>
            </w:r>
            <w:proofErr w:type="spellEnd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Абазов</w:t>
            </w:r>
            <w:r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A57391">
              <w:rPr>
                <w:rStyle w:val="14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Внешний мир в казахской литературе</w:t>
            </w:r>
            <w:r w:rsidRPr="00A57391">
              <w:rPr>
                <w:rStyle w:val="14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A57391">
              <w:rPr>
                <w:rStyle w:val="edition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(первое издание)</w:t>
            </w:r>
          </w:p>
          <w:p w14:paraId="07F5CB1A" w14:textId="37DB6E0F" w:rsidR="00A57391" w:rsidRPr="00A57391" w:rsidRDefault="00A57391" w:rsidP="00A573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Редактор — д-р </w:t>
            </w:r>
            <w:proofErr w:type="spellStart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Рафис</w:t>
            </w:r>
            <w:proofErr w:type="spellEnd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Абазов, переводчик — Сергей </w:t>
            </w:r>
            <w:proofErr w:type="spellStart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Левчин</w:t>
            </w:r>
            <w:proofErr w:type="spellEnd"/>
            <w:r w:rsidRPr="00A57391">
              <w:rPr>
                <w:rStyle w:val="author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A57391">
              <w:rPr>
                <w:rStyle w:val="ye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  <w:r w:rsidRPr="00A57391">
              <w:rPr>
                <w:rStyle w:val="page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246 с</w:t>
            </w:r>
            <w:r>
              <w:rPr>
                <w:rStyle w:val="pages"/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2F9971CA" w14:textId="04E082F9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0" w:type="dxa"/>
            <w:gridSpan w:val="10"/>
          </w:tcPr>
          <w:p w14:paraId="2CAF3118" w14:textId="2CCE3C03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</w:t>
            </w:r>
            <w:r w:rsidR="009D13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9541B7" w:rsidRPr="00A979CB" w14:paraId="17BE35BA" w14:textId="77777777" w:rsidTr="00905F2C">
        <w:tc>
          <w:tcPr>
            <w:tcW w:w="991" w:type="dxa"/>
            <w:gridSpan w:val="2"/>
          </w:tcPr>
          <w:p w14:paraId="48AFF0F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4" w:type="dxa"/>
            <w:gridSpan w:val="31"/>
          </w:tcPr>
          <w:p w14:paraId="20BD42F3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Рубежный контроль – 2</w:t>
            </w:r>
          </w:p>
        </w:tc>
      </w:tr>
      <w:tr w:rsidR="009541B7" w:rsidRPr="00A979CB" w14:paraId="4A07BDBC" w14:textId="77777777" w:rsidTr="00905F2C">
        <w:trPr>
          <w:trHeight w:val="419"/>
        </w:trPr>
        <w:tc>
          <w:tcPr>
            <w:tcW w:w="991" w:type="dxa"/>
            <w:gridSpan w:val="2"/>
          </w:tcPr>
          <w:p w14:paraId="771FE50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34" w:type="dxa"/>
            <w:gridSpan w:val="20"/>
          </w:tcPr>
          <w:p w14:paraId="1DA324A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Экзамен</w:t>
            </w:r>
          </w:p>
        </w:tc>
        <w:tc>
          <w:tcPr>
            <w:tcW w:w="4490" w:type="dxa"/>
            <w:gridSpan w:val="11"/>
          </w:tcPr>
          <w:p w14:paraId="16C2CB8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расписанием</w:t>
            </w:r>
            <w:proofErr w:type="spellEnd"/>
          </w:p>
        </w:tc>
      </w:tr>
      <w:tr w:rsidR="009541B7" w:rsidRPr="00A979CB" w14:paraId="0E7BB7DA" w14:textId="77777777" w:rsidTr="00905F2C">
        <w:tc>
          <w:tcPr>
            <w:tcW w:w="850" w:type="dxa"/>
            <w:shd w:val="clear" w:color="auto" w:fill="CBD3DE" w:themeFill="text2" w:themeFillTint="40"/>
          </w:tcPr>
          <w:p w14:paraId="2606A326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67ADB814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Методы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обучения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541B7" w:rsidRPr="00A979CB" w14:paraId="2709FB61" w14:textId="77777777" w:rsidTr="00905F2C">
        <w:tc>
          <w:tcPr>
            <w:tcW w:w="850" w:type="dxa"/>
          </w:tcPr>
          <w:p w14:paraId="3B48DED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0065" w:type="dxa"/>
            <w:gridSpan w:val="32"/>
          </w:tcPr>
          <w:p w14:paraId="7599C43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Контекстное обучение</w:t>
            </w:r>
          </w:p>
        </w:tc>
      </w:tr>
      <w:tr w:rsidR="009541B7" w:rsidRPr="00A979CB" w14:paraId="3EACA591" w14:textId="77777777" w:rsidTr="00905F2C">
        <w:tc>
          <w:tcPr>
            <w:tcW w:w="850" w:type="dxa"/>
          </w:tcPr>
          <w:p w14:paraId="44FD7A1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065" w:type="dxa"/>
            <w:gridSpan w:val="32"/>
          </w:tcPr>
          <w:p w14:paraId="4B42045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Проблемное обучение</w:t>
            </w:r>
          </w:p>
        </w:tc>
      </w:tr>
      <w:tr w:rsidR="009541B7" w:rsidRPr="00A979CB" w14:paraId="51273F76" w14:textId="77777777" w:rsidTr="00905F2C">
        <w:tc>
          <w:tcPr>
            <w:tcW w:w="850" w:type="dxa"/>
          </w:tcPr>
          <w:p w14:paraId="0058751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0065" w:type="dxa"/>
            <w:gridSpan w:val="32"/>
          </w:tcPr>
          <w:p w14:paraId="5C9166F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Обучение на основе запросов</w:t>
            </w:r>
          </w:p>
        </w:tc>
      </w:tr>
      <w:tr w:rsidR="009541B7" w:rsidRPr="00A979CB" w14:paraId="3A68AEB5" w14:textId="77777777" w:rsidTr="00905F2C">
        <w:tc>
          <w:tcPr>
            <w:tcW w:w="850" w:type="dxa"/>
            <w:shd w:val="clear" w:color="auto" w:fill="CBD3DE" w:themeFill="text2" w:themeFillTint="40"/>
          </w:tcPr>
          <w:p w14:paraId="69BA6928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2F6114D3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График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сдачи</w:t>
            </w:r>
            <w:proofErr w:type="spellEnd"/>
          </w:p>
        </w:tc>
      </w:tr>
      <w:tr w:rsidR="009541B7" w:rsidRPr="00A979CB" w14:paraId="4ED217AB" w14:textId="77777777" w:rsidTr="00905F2C">
        <w:trPr>
          <w:trHeight w:val="465"/>
        </w:trPr>
        <w:tc>
          <w:tcPr>
            <w:tcW w:w="1551" w:type="dxa"/>
            <w:gridSpan w:val="3"/>
            <w:vMerge w:val="restart"/>
          </w:tcPr>
          <w:p w14:paraId="5D03173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контроля</w:t>
            </w:r>
            <w:proofErr w:type="spellEnd"/>
          </w:p>
        </w:tc>
        <w:tc>
          <w:tcPr>
            <w:tcW w:w="996" w:type="dxa"/>
            <w:gridSpan w:val="5"/>
            <w:vMerge w:val="restart"/>
          </w:tcPr>
          <w:p w14:paraId="5A9F75E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Макс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неделю</w:t>
            </w:r>
            <w:proofErr w:type="spellEnd"/>
          </w:p>
        </w:tc>
        <w:tc>
          <w:tcPr>
            <w:tcW w:w="8368" w:type="dxa"/>
            <w:gridSpan w:val="25"/>
          </w:tcPr>
          <w:p w14:paraId="327BB4C1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неделя</w:t>
            </w:r>
          </w:p>
        </w:tc>
      </w:tr>
      <w:tr w:rsidR="009541B7" w:rsidRPr="00A979CB" w14:paraId="519C57A8" w14:textId="77777777" w:rsidTr="00905F2C">
        <w:trPr>
          <w:trHeight w:val="645"/>
        </w:trPr>
        <w:tc>
          <w:tcPr>
            <w:tcW w:w="1551" w:type="dxa"/>
            <w:gridSpan w:val="3"/>
            <w:vMerge/>
          </w:tcPr>
          <w:p w14:paraId="6CE2E6D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6" w:type="dxa"/>
            <w:gridSpan w:val="5"/>
            <w:vMerge/>
          </w:tcPr>
          <w:p w14:paraId="57BFB42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4" w:type="dxa"/>
            <w:gridSpan w:val="2"/>
          </w:tcPr>
          <w:p w14:paraId="706E3BF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14" w:type="dxa"/>
            <w:gridSpan w:val="2"/>
          </w:tcPr>
          <w:p w14:paraId="4FFF54B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gridSpan w:val="4"/>
          </w:tcPr>
          <w:p w14:paraId="1162A09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0FB88B9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gridSpan w:val="2"/>
          </w:tcPr>
          <w:p w14:paraId="35CFF08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0" w:type="dxa"/>
            <w:gridSpan w:val="3"/>
          </w:tcPr>
          <w:p w14:paraId="054C431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59B78CF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71A7F35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32F240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92" w:type="dxa"/>
          </w:tcPr>
          <w:p w14:paraId="5284F44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Общий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макс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  <w:proofErr w:type="spellEnd"/>
          </w:p>
        </w:tc>
      </w:tr>
      <w:tr w:rsidR="009541B7" w:rsidRPr="00A979CB" w14:paraId="5DF1FCC9" w14:textId="77777777" w:rsidTr="00905F2C">
        <w:tc>
          <w:tcPr>
            <w:tcW w:w="1551" w:type="dxa"/>
            <w:gridSpan w:val="3"/>
          </w:tcPr>
          <w:p w14:paraId="75DB984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9246243"/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Активность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обсуждении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лекций</w:t>
            </w:r>
            <w:bookmarkEnd w:id="0"/>
            <w:proofErr w:type="spellEnd"/>
          </w:p>
        </w:tc>
        <w:tc>
          <w:tcPr>
            <w:tcW w:w="996" w:type="dxa"/>
            <w:gridSpan w:val="5"/>
          </w:tcPr>
          <w:p w14:paraId="046DCA3E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04" w:type="dxa"/>
            <w:gridSpan w:val="2"/>
          </w:tcPr>
          <w:p w14:paraId="02F4561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Примечание: за 1-ю неделю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баллы не выст</w:t>
            </w:r>
            <w:r w:rsidRPr="00A97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авляются</w:t>
            </w:r>
          </w:p>
        </w:tc>
        <w:tc>
          <w:tcPr>
            <w:tcW w:w="714" w:type="dxa"/>
            <w:gridSpan w:val="2"/>
          </w:tcPr>
          <w:p w14:paraId="729842B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5645534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3C99D7D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74FA1A4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39CF51C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6181822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406C09B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BBD4D4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784A858A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</w:tr>
      <w:tr w:rsidR="009541B7" w:rsidRPr="00A979CB" w14:paraId="355B872D" w14:textId="77777777" w:rsidTr="00905F2C">
        <w:tc>
          <w:tcPr>
            <w:tcW w:w="1551" w:type="dxa"/>
            <w:gridSpan w:val="3"/>
          </w:tcPr>
          <w:p w14:paraId="277B9C6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1" w:name="_Hlk199246396"/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практических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/</w:t>
            </w:r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лабораторных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заданий</w:t>
            </w:r>
            <w:bookmarkEnd w:id="1"/>
            <w:proofErr w:type="spellEnd"/>
            <w:proofErr w:type="gramEnd"/>
          </w:p>
        </w:tc>
        <w:tc>
          <w:tcPr>
            <w:tcW w:w="996" w:type="dxa"/>
            <w:gridSpan w:val="5"/>
          </w:tcPr>
          <w:p w14:paraId="4C2B54FC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04" w:type="dxa"/>
            <w:gridSpan w:val="2"/>
          </w:tcPr>
          <w:p w14:paraId="35682B4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7851139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5968742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173D956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3098521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5E927B3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348D1F8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24FE78B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6B0BE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12B498E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</w:tr>
      <w:tr w:rsidR="009541B7" w:rsidRPr="00A979CB" w14:paraId="70240ED0" w14:textId="77777777" w:rsidTr="00905F2C">
        <w:tc>
          <w:tcPr>
            <w:tcW w:w="1551" w:type="dxa"/>
            <w:gridSpan w:val="3"/>
          </w:tcPr>
          <w:p w14:paraId="135DA35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bookmarkStart w:id="2" w:name="_Hlk199246935"/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(СРОП)</w:t>
            </w:r>
            <w:bookmarkEnd w:id="2"/>
          </w:p>
        </w:tc>
        <w:tc>
          <w:tcPr>
            <w:tcW w:w="996" w:type="dxa"/>
            <w:gridSpan w:val="5"/>
          </w:tcPr>
          <w:p w14:paraId="0A4FF9DB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04" w:type="dxa"/>
            <w:gridSpan w:val="2"/>
          </w:tcPr>
          <w:p w14:paraId="3930F15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25A78BF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27B087A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3A4FCE4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22A8783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3419BA3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5A08B13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1A831C1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2D87B8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36081BEC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9541B7" w:rsidRPr="00A979CB" w14:paraId="5BB93221" w14:textId="77777777" w:rsidTr="00905F2C">
        <w:tc>
          <w:tcPr>
            <w:tcW w:w="1551" w:type="dxa"/>
            <w:gridSpan w:val="3"/>
          </w:tcPr>
          <w:p w14:paraId="325938D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Самостоятельная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обучающегося (СРО)</w:t>
            </w:r>
          </w:p>
        </w:tc>
        <w:tc>
          <w:tcPr>
            <w:tcW w:w="996" w:type="dxa"/>
            <w:gridSpan w:val="5"/>
          </w:tcPr>
          <w:p w14:paraId="23E6BD44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04" w:type="dxa"/>
            <w:gridSpan w:val="2"/>
          </w:tcPr>
          <w:p w14:paraId="65F7AAC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695F5C4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0A64BEC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55F8AD9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4028620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6844ACA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2D9FAEC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61FFC4C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C2DF07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797013EC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9541B7" w:rsidRPr="00A979CB" w14:paraId="13ED46FB" w14:textId="77777777" w:rsidTr="00905F2C">
        <w:tc>
          <w:tcPr>
            <w:tcW w:w="1551" w:type="dxa"/>
            <w:gridSpan w:val="3"/>
          </w:tcPr>
          <w:p w14:paraId="6AC4FD5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Рубежный контроль 1 (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Midterm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gridSpan w:val="5"/>
          </w:tcPr>
          <w:p w14:paraId="22370AC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4" w:type="dxa"/>
            <w:gridSpan w:val="2"/>
          </w:tcPr>
          <w:p w14:paraId="34A4718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23A4BCC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01EA417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12DDFD5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694C082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850" w:type="dxa"/>
            <w:gridSpan w:val="3"/>
          </w:tcPr>
          <w:p w14:paraId="24E0ECE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63EDFB2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3BC8730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3F1194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236279F4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9541B7" w:rsidRPr="00A979CB" w14:paraId="6BAF3661" w14:textId="77777777" w:rsidTr="00905F2C">
        <w:tc>
          <w:tcPr>
            <w:tcW w:w="1551" w:type="dxa"/>
            <w:gridSpan w:val="3"/>
          </w:tcPr>
          <w:p w14:paraId="10C8CDA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Рубежный контроль 2</w:t>
            </w:r>
          </w:p>
          <w:p w14:paraId="0286113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Endterm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996" w:type="dxa"/>
            <w:gridSpan w:val="5"/>
          </w:tcPr>
          <w:p w14:paraId="6C4EBEB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4" w:type="dxa"/>
            <w:gridSpan w:val="2"/>
          </w:tcPr>
          <w:p w14:paraId="23F6A57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48364E8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667030E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79117BF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2ECD8F5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1F00E9E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011B037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0460A1F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276" w:type="dxa"/>
            <w:gridSpan w:val="2"/>
          </w:tcPr>
          <w:p w14:paraId="0A31F08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38E60734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9541B7" w:rsidRPr="00A979CB" w14:paraId="3ACBB6FA" w14:textId="77777777" w:rsidTr="00905F2C">
        <w:tc>
          <w:tcPr>
            <w:tcW w:w="1551" w:type="dxa"/>
            <w:gridSpan w:val="3"/>
          </w:tcPr>
          <w:p w14:paraId="3BC6072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996" w:type="dxa"/>
            <w:gridSpan w:val="5"/>
          </w:tcPr>
          <w:p w14:paraId="370D037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4" w:type="dxa"/>
            <w:gridSpan w:val="2"/>
          </w:tcPr>
          <w:p w14:paraId="094AAAB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1084416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3CCE60E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5468CFF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53FE2FB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597926D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17D307A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15D86DF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FEE18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0F1F31F2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9541B7" w:rsidRPr="00A979CB" w14:paraId="74A65C6A" w14:textId="77777777" w:rsidTr="00905F2C">
        <w:tc>
          <w:tcPr>
            <w:tcW w:w="1551" w:type="dxa"/>
            <w:gridSpan w:val="3"/>
          </w:tcPr>
          <w:p w14:paraId="3437792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Итоговый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экзамен</w:t>
            </w:r>
            <w:proofErr w:type="spellEnd"/>
          </w:p>
        </w:tc>
        <w:tc>
          <w:tcPr>
            <w:tcW w:w="996" w:type="dxa"/>
            <w:gridSpan w:val="5"/>
          </w:tcPr>
          <w:p w14:paraId="4F2F88F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4" w:type="dxa"/>
            <w:gridSpan w:val="2"/>
          </w:tcPr>
          <w:p w14:paraId="6DA61D4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2"/>
          </w:tcPr>
          <w:p w14:paraId="18BD494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4"/>
          </w:tcPr>
          <w:p w14:paraId="30B16D5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gridSpan w:val="3"/>
          </w:tcPr>
          <w:p w14:paraId="21BC1A5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</w:tcPr>
          <w:p w14:paraId="484C3C6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2FB4F98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4CD4A06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141A87C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8D6C60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42774532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9541B7" w:rsidRPr="00A979CB" w14:paraId="0D3A2E4D" w14:textId="77777777" w:rsidTr="00905F2C">
        <w:trPr>
          <w:trHeight w:val="321"/>
        </w:trPr>
        <w:tc>
          <w:tcPr>
            <w:tcW w:w="991" w:type="dxa"/>
            <w:gridSpan w:val="2"/>
            <w:shd w:val="clear" w:color="auto" w:fill="CBD3DE" w:themeFill="text2" w:themeFillTint="40"/>
          </w:tcPr>
          <w:p w14:paraId="2D3432C3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4" w:type="dxa"/>
            <w:gridSpan w:val="31"/>
            <w:shd w:val="clear" w:color="auto" w:fill="CBD3DE" w:themeFill="text2" w:themeFillTint="40"/>
          </w:tcPr>
          <w:p w14:paraId="468C3E2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Критерий и рубрики оценивания</w:t>
            </w:r>
          </w:p>
        </w:tc>
      </w:tr>
      <w:tr w:rsidR="009541B7" w:rsidRPr="00CA1A2E" w14:paraId="668CAE21" w14:textId="77777777" w:rsidTr="00905F2C">
        <w:trPr>
          <w:trHeight w:val="321"/>
        </w:trPr>
        <w:tc>
          <w:tcPr>
            <w:tcW w:w="991" w:type="dxa"/>
            <w:gridSpan w:val="2"/>
            <w:shd w:val="clear" w:color="auto" w:fill="CBD3DE" w:themeFill="text2" w:themeFillTint="40"/>
          </w:tcPr>
          <w:p w14:paraId="0C0EED4F" w14:textId="77777777" w:rsidR="009541B7" w:rsidRPr="00A979CB" w:rsidRDefault="009541B7" w:rsidP="00905F2C">
            <w:pPr>
              <w:pStyle w:val="af0"/>
              <w:ind w:left="3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12.1.</w:t>
            </w:r>
          </w:p>
        </w:tc>
        <w:tc>
          <w:tcPr>
            <w:tcW w:w="9924" w:type="dxa"/>
            <w:gridSpan w:val="31"/>
            <w:shd w:val="clear" w:color="auto" w:fill="CBD3DE" w:themeFill="text2" w:themeFillTint="40"/>
          </w:tcPr>
          <w:p w14:paraId="33B29F0E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Активность при обсуждении лекций (макс.3 балла)</w:t>
            </w:r>
          </w:p>
        </w:tc>
      </w:tr>
      <w:tr w:rsidR="009541B7" w:rsidRPr="00A979CB" w14:paraId="63172C32" w14:textId="77777777" w:rsidTr="00905F2C">
        <w:tc>
          <w:tcPr>
            <w:tcW w:w="1551" w:type="dxa"/>
            <w:gridSpan w:val="3"/>
            <w:hideMark/>
          </w:tcPr>
          <w:p w14:paraId="3E012438" w14:textId="77777777" w:rsidR="009541B7" w:rsidRPr="00A979CB" w:rsidRDefault="009541B7" w:rsidP="00905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2839" w:type="dxa"/>
            <w:gridSpan w:val="12"/>
            <w:hideMark/>
          </w:tcPr>
          <w:p w14:paraId="4CD75854" w14:textId="77777777" w:rsidR="009541B7" w:rsidRPr="00A979CB" w:rsidRDefault="009541B7" w:rsidP="00905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Высокий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/>
              </w:rPr>
              <w:t>3</w:t>
            </w:r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балл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/>
              </w:rPr>
              <w:t>а</w:t>
            </w:r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5" w:type="dxa"/>
            <w:gridSpan w:val="8"/>
            <w:hideMark/>
          </w:tcPr>
          <w:p w14:paraId="7C645C23" w14:textId="77777777" w:rsidR="009541B7" w:rsidRPr="00A979CB" w:rsidRDefault="009541B7" w:rsidP="00905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Средний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2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балл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8" w:type="dxa"/>
            <w:gridSpan w:val="8"/>
            <w:hideMark/>
          </w:tcPr>
          <w:p w14:paraId="312FB1D0" w14:textId="77777777" w:rsidR="009541B7" w:rsidRPr="00A979CB" w:rsidRDefault="009541B7" w:rsidP="00905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Низкий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(1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балл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gridSpan w:val="2"/>
            <w:hideMark/>
          </w:tcPr>
          <w:p w14:paraId="0DC53F39" w14:textId="77777777" w:rsidR="009541B7" w:rsidRPr="00A979CB" w:rsidRDefault="009541B7" w:rsidP="00905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</w:p>
        </w:tc>
      </w:tr>
      <w:tr w:rsidR="009541B7" w:rsidRPr="00A979CB" w14:paraId="0260CC8B" w14:textId="77777777" w:rsidTr="00905F2C">
        <w:tc>
          <w:tcPr>
            <w:tcW w:w="1551" w:type="dxa"/>
            <w:gridSpan w:val="3"/>
            <w:hideMark/>
          </w:tcPr>
          <w:p w14:paraId="0B0766BD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Частота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участия</w:t>
            </w:r>
            <w:proofErr w:type="spellEnd"/>
          </w:p>
        </w:tc>
        <w:tc>
          <w:tcPr>
            <w:tcW w:w="2839" w:type="dxa"/>
            <w:gridSpan w:val="12"/>
            <w:hideMark/>
          </w:tcPr>
          <w:p w14:paraId="35FD1BB4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Регулярно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каждом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занятии</w:t>
            </w:r>
            <w:proofErr w:type="spellEnd"/>
          </w:p>
        </w:tc>
        <w:tc>
          <w:tcPr>
            <w:tcW w:w="2265" w:type="dxa"/>
            <w:gridSpan w:val="8"/>
            <w:hideMark/>
          </w:tcPr>
          <w:p w14:paraId="4A1CA753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Периодически</w:t>
            </w:r>
            <w:proofErr w:type="spellEnd"/>
          </w:p>
        </w:tc>
        <w:tc>
          <w:tcPr>
            <w:tcW w:w="2418" w:type="dxa"/>
            <w:gridSpan w:val="8"/>
            <w:hideMark/>
          </w:tcPr>
          <w:p w14:paraId="484BFA50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Очень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редко</w:t>
            </w:r>
            <w:proofErr w:type="spellEnd"/>
          </w:p>
        </w:tc>
        <w:tc>
          <w:tcPr>
            <w:tcW w:w="1842" w:type="dxa"/>
            <w:gridSpan w:val="2"/>
            <w:hideMark/>
          </w:tcPr>
          <w:p w14:paraId="25CE9CC4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участвует</w:t>
            </w:r>
            <w:proofErr w:type="spellEnd"/>
          </w:p>
        </w:tc>
      </w:tr>
      <w:tr w:rsidR="009541B7" w:rsidRPr="00A979CB" w14:paraId="211C1210" w14:textId="77777777" w:rsidTr="00905F2C">
        <w:tc>
          <w:tcPr>
            <w:tcW w:w="1551" w:type="dxa"/>
            <w:gridSpan w:val="3"/>
            <w:hideMark/>
          </w:tcPr>
          <w:p w14:paraId="5693B2F5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Качество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замечаний</w:t>
            </w:r>
            <w:proofErr w:type="spellEnd"/>
          </w:p>
        </w:tc>
        <w:tc>
          <w:tcPr>
            <w:tcW w:w="2839" w:type="dxa"/>
            <w:gridSpan w:val="12"/>
            <w:hideMark/>
          </w:tcPr>
          <w:p w14:paraId="7B453F43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Аргументированные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2265" w:type="dxa"/>
            <w:gridSpan w:val="8"/>
            <w:hideMark/>
          </w:tcPr>
          <w:p w14:paraId="2A98F184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Поверхностные</w:t>
            </w:r>
            <w:proofErr w:type="spellEnd"/>
          </w:p>
        </w:tc>
        <w:tc>
          <w:tcPr>
            <w:tcW w:w="2418" w:type="dxa"/>
            <w:gridSpan w:val="8"/>
            <w:hideMark/>
          </w:tcPr>
          <w:p w14:paraId="48761850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842" w:type="dxa"/>
            <w:gridSpan w:val="2"/>
            <w:hideMark/>
          </w:tcPr>
          <w:p w14:paraId="758F9A36" w14:textId="77777777" w:rsidR="009541B7" w:rsidRPr="00A979CB" w:rsidRDefault="009541B7" w:rsidP="0090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Отсутствуют</w:t>
            </w:r>
            <w:proofErr w:type="spellEnd"/>
          </w:p>
        </w:tc>
      </w:tr>
      <w:tr w:rsidR="009541B7" w:rsidRPr="00CA1A2E" w14:paraId="2C8C5CE6" w14:textId="77777777" w:rsidTr="00905F2C">
        <w:trPr>
          <w:trHeight w:val="357"/>
        </w:trPr>
        <w:tc>
          <w:tcPr>
            <w:tcW w:w="991" w:type="dxa"/>
            <w:gridSpan w:val="2"/>
            <w:shd w:val="clear" w:color="auto" w:fill="CBD3DE" w:themeFill="text2" w:themeFillTint="40"/>
          </w:tcPr>
          <w:p w14:paraId="4CEDC0CF" w14:textId="77777777" w:rsidR="009541B7" w:rsidRPr="00A979CB" w:rsidRDefault="009541B7" w:rsidP="00905F2C">
            <w:pPr>
              <w:pStyle w:val="af0"/>
              <w:ind w:left="3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12.2.</w:t>
            </w:r>
          </w:p>
        </w:tc>
        <w:tc>
          <w:tcPr>
            <w:tcW w:w="9924" w:type="dxa"/>
            <w:gridSpan w:val="31"/>
            <w:shd w:val="clear" w:color="auto" w:fill="CBD3DE" w:themeFill="text2" w:themeFillTint="40"/>
          </w:tcPr>
          <w:p w14:paraId="580AAC99" w14:textId="77777777" w:rsidR="009541B7" w:rsidRPr="00A979CB" w:rsidRDefault="009541B7" w:rsidP="00905F2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Выполнение практических/лабораторных заданий (макс.5 баллов)</w:t>
            </w:r>
          </w:p>
        </w:tc>
      </w:tr>
      <w:tr w:rsidR="009541B7" w:rsidRPr="00A979CB" w14:paraId="079E5265" w14:textId="77777777" w:rsidTr="00905F2C">
        <w:tc>
          <w:tcPr>
            <w:tcW w:w="1694" w:type="dxa"/>
            <w:gridSpan w:val="6"/>
          </w:tcPr>
          <w:p w14:paraId="1FD4ABF0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1696" w:type="dxa"/>
            <w:gridSpan w:val="5"/>
          </w:tcPr>
          <w:p w14:paraId="3CD4DB7F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Отлично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50" w:type="dxa"/>
            <w:gridSpan w:val="6"/>
          </w:tcPr>
          <w:p w14:paraId="4CF571A6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Хорошо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5" w:type="dxa"/>
            <w:gridSpan w:val="6"/>
          </w:tcPr>
          <w:p w14:paraId="7F15D753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Удовлетворительно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2" w:type="dxa"/>
            <w:gridSpan w:val="5"/>
          </w:tcPr>
          <w:p w14:paraId="03F28C2F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Слабо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6" w:type="dxa"/>
            <w:gridSpan w:val="4"/>
          </w:tcPr>
          <w:p w14:paraId="0AF89276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Минимум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7D1772DC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</w:p>
        </w:tc>
      </w:tr>
      <w:tr w:rsidR="009541B7" w:rsidRPr="00A979CB" w14:paraId="15B30FD2" w14:textId="77777777" w:rsidTr="00905F2C">
        <w:tc>
          <w:tcPr>
            <w:tcW w:w="1694" w:type="dxa"/>
            <w:gridSpan w:val="6"/>
          </w:tcPr>
          <w:p w14:paraId="5FCB928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Правильность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решений</w:t>
            </w:r>
            <w:proofErr w:type="spellEnd"/>
          </w:p>
        </w:tc>
        <w:tc>
          <w:tcPr>
            <w:tcW w:w="1696" w:type="dxa"/>
            <w:gridSpan w:val="5"/>
          </w:tcPr>
          <w:p w14:paraId="1FC13AD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задания решены правильно, без ошибок</w:t>
            </w:r>
          </w:p>
        </w:tc>
        <w:tc>
          <w:tcPr>
            <w:tcW w:w="1850" w:type="dxa"/>
            <w:gridSpan w:val="6"/>
          </w:tcPr>
          <w:p w14:paraId="52FAC58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Незначительные ошибки, не влияющие на результат</w:t>
            </w:r>
          </w:p>
        </w:tc>
        <w:tc>
          <w:tcPr>
            <w:tcW w:w="1415" w:type="dxa"/>
            <w:gridSpan w:val="6"/>
          </w:tcPr>
          <w:p w14:paraId="7978EF8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Ошибки есть, но логика в целом верна</w:t>
            </w:r>
          </w:p>
        </w:tc>
        <w:tc>
          <w:tcPr>
            <w:tcW w:w="1562" w:type="dxa"/>
            <w:gridSpan w:val="5"/>
          </w:tcPr>
          <w:p w14:paraId="2F8A41A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Много ошибок, задание выполнено частично</w:t>
            </w:r>
          </w:p>
        </w:tc>
        <w:tc>
          <w:tcPr>
            <w:tcW w:w="1706" w:type="dxa"/>
            <w:gridSpan w:val="4"/>
          </w:tcPr>
          <w:p w14:paraId="66053FE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неправильно</w:t>
            </w:r>
            <w:proofErr w:type="spellEnd"/>
          </w:p>
        </w:tc>
        <w:tc>
          <w:tcPr>
            <w:tcW w:w="992" w:type="dxa"/>
          </w:tcPr>
          <w:p w14:paraId="7271E03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представлена</w:t>
            </w:r>
            <w:proofErr w:type="spellEnd"/>
          </w:p>
        </w:tc>
      </w:tr>
      <w:tr w:rsidR="009541B7" w:rsidRPr="00A979CB" w14:paraId="5109C445" w14:textId="77777777" w:rsidTr="00905F2C">
        <w:tc>
          <w:tcPr>
            <w:tcW w:w="1694" w:type="dxa"/>
            <w:gridSpan w:val="6"/>
          </w:tcPr>
          <w:p w14:paraId="1172B88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Использование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формул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  <w:proofErr w:type="spellEnd"/>
          </w:p>
        </w:tc>
        <w:tc>
          <w:tcPr>
            <w:tcW w:w="1696" w:type="dxa"/>
            <w:gridSpan w:val="5"/>
          </w:tcPr>
          <w:p w14:paraId="791E6A6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Формулы и единицы использованы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корректно и в полном объеме</w:t>
            </w:r>
          </w:p>
        </w:tc>
        <w:tc>
          <w:tcPr>
            <w:tcW w:w="1850" w:type="dxa"/>
            <w:gridSpan w:val="6"/>
          </w:tcPr>
          <w:p w14:paraId="1EE4332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Незначительные неточности в формулах или единицах</w:t>
            </w:r>
          </w:p>
        </w:tc>
        <w:tc>
          <w:tcPr>
            <w:tcW w:w="1415" w:type="dxa"/>
            <w:gridSpan w:val="6"/>
          </w:tcPr>
          <w:p w14:paraId="338B3B4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Некоторые формулы или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единицы отсутствуют</w:t>
            </w:r>
          </w:p>
        </w:tc>
        <w:tc>
          <w:tcPr>
            <w:tcW w:w="1562" w:type="dxa"/>
            <w:gridSpan w:val="5"/>
          </w:tcPr>
          <w:p w14:paraId="7F6D0F8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Большинство формул/единиц отсутствуют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или ошибочны</w:t>
            </w:r>
          </w:p>
        </w:tc>
        <w:tc>
          <w:tcPr>
            <w:tcW w:w="1706" w:type="dxa"/>
            <w:gridSpan w:val="4"/>
          </w:tcPr>
          <w:p w14:paraId="15F9322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Формулы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использованы</w:t>
            </w:r>
            <w:proofErr w:type="spellEnd"/>
          </w:p>
        </w:tc>
        <w:tc>
          <w:tcPr>
            <w:tcW w:w="992" w:type="dxa"/>
          </w:tcPr>
          <w:p w14:paraId="14064EC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попытки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</w:t>
            </w:r>
            <w:proofErr w:type="spellEnd"/>
          </w:p>
        </w:tc>
      </w:tr>
      <w:tr w:rsidR="009541B7" w:rsidRPr="00A979CB" w14:paraId="752E7159" w14:textId="77777777" w:rsidTr="00905F2C">
        <w:tc>
          <w:tcPr>
            <w:tcW w:w="1694" w:type="dxa"/>
            <w:gridSpan w:val="6"/>
          </w:tcPr>
          <w:p w14:paraId="7EBB74F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Объяснение явлений (в соответствии со спецификой дисциплины)</w:t>
            </w:r>
          </w:p>
        </w:tc>
        <w:tc>
          <w:tcPr>
            <w:tcW w:w="1696" w:type="dxa"/>
            <w:gridSpan w:val="5"/>
          </w:tcPr>
          <w:p w14:paraId="78820E4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Полное, обоснованное и связное объяснение</w:t>
            </w:r>
          </w:p>
        </w:tc>
        <w:tc>
          <w:tcPr>
            <w:tcW w:w="1850" w:type="dxa"/>
            <w:gridSpan w:val="6"/>
          </w:tcPr>
          <w:p w14:paraId="306A93A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Объяснение есть, но частично раскрыто</w:t>
            </w:r>
          </w:p>
        </w:tc>
        <w:tc>
          <w:tcPr>
            <w:tcW w:w="1415" w:type="dxa"/>
            <w:gridSpan w:val="6"/>
          </w:tcPr>
          <w:p w14:paraId="03AE7F9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Объяснение краткое и не всегда точное</w:t>
            </w:r>
          </w:p>
        </w:tc>
        <w:tc>
          <w:tcPr>
            <w:tcW w:w="1562" w:type="dxa"/>
            <w:gridSpan w:val="5"/>
          </w:tcPr>
          <w:p w14:paraId="5861F0F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Объяснение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неполное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неясное</w:t>
            </w:r>
            <w:proofErr w:type="spellEnd"/>
          </w:p>
        </w:tc>
        <w:tc>
          <w:tcPr>
            <w:tcW w:w="1706" w:type="dxa"/>
            <w:gridSpan w:val="4"/>
          </w:tcPr>
          <w:p w14:paraId="406517A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Формальное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ошибочное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объяснение</w:t>
            </w:r>
            <w:proofErr w:type="spellEnd"/>
          </w:p>
        </w:tc>
        <w:tc>
          <w:tcPr>
            <w:tcW w:w="992" w:type="dxa"/>
          </w:tcPr>
          <w:p w14:paraId="0149542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пояснений</w:t>
            </w:r>
            <w:proofErr w:type="spellEnd"/>
          </w:p>
        </w:tc>
      </w:tr>
      <w:tr w:rsidR="009541B7" w:rsidRPr="00A979CB" w14:paraId="19858209" w14:textId="77777777" w:rsidTr="00905F2C">
        <w:tc>
          <w:tcPr>
            <w:tcW w:w="1694" w:type="dxa"/>
            <w:gridSpan w:val="6"/>
          </w:tcPr>
          <w:p w14:paraId="11BF55F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proofErr w:type="spellEnd"/>
          </w:p>
        </w:tc>
        <w:tc>
          <w:tcPr>
            <w:tcW w:w="1696" w:type="dxa"/>
            <w:gridSpan w:val="5"/>
          </w:tcPr>
          <w:p w14:paraId="7452136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Аккуратное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логичное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требованиям</w:t>
            </w:r>
            <w:proofErr w:type="spellEnd"/>
          </w:p>
        </w:tc>
        <w:tc>
          <w:tcPr>
            <w:tcW w:w="1850" w:type="dxa"/>
            <w:gridSpan w:val="6"/>
          </w:tcPr>
          <w:p w14:paraId="0BBEA65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Соответствует требованиям, с незначительными недочётами</w:t>
            </w:r>
          </w:p>
        </w:tc>
        <w:tc>
          <w:tcPr>
            <w:tcW w:w="1415" w:type="dxa"/>
            <w:gridSpan w:val="6"/>
          </w:tcPr>
          <w:p w14:paraId="2BFF33E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Есть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структурные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недостатки</w:t>
            </w:r>
            <w:proofErr w:type="spellEnd"/>
          </w:p>
        </w:tc>
        <w:tc>
          <w:tcPr>
            <w:tcW w:w="1562" w:type="dxa"/>
            <w:gridSpan w:val="5"/>
          </w:tcPr>
          <w:p w14:paraId="787669B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Небрежное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нарушена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структура</w:t>
            </w:r>
            <w:proofErr w:type="spellEnd"/>
          </w:p>
        </w:tc>
        <w:tc>
          <w:tcPr>
            <w:tcW w:w="1706" w:type="dxa"/>
            <w:gridSpan w:val="4"/>
          </w:tcPr>
          <w:p w14:paraId="71C2CB6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Структура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полностью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нарушена</w:t>
            </w:r>
            <w:proofErr w:type="spellEnd"/>
          </w:p>
        </w:tc>
        <w:tc>
          <w:tcPr>
            <w:tcW w:w="992" w:type="dxa"/>
          </w:tcPr>
          <w:p w14:paraId="590114B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оформления</w:t>
            </w:r>
            <w:proofErr w:type="spellEnd"/>
          </w:p>
        </w:tc>
      </w:tr>
      <w:tr w:rsidR="009541B7" w:rsidRPr="00A979CB" w14:paraId="734C919D" w14:textId="77777777" w:rsidTr="00905F2C">
        <w:tc>
          <w:tcPr>
            <w:tcW w:w="1694" w:type="dxa"/>
            <w:gridSpan w:val="6"/>
          </w:tcPr>
          <w:p w14:paraId="31DA51E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Своевременность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сдачи</w:t>
            </w:r>
            <w:proofErr w:type="spellEnd"/>
          </w:p>
        </w:tc>
        <w:tc>
          <w:tcPr>
            <w:tcW w:w="1696" w:type="dxa"/>
            <w:gridSpan w:val="5"/>
          </w:tcPr>
          <w:p w14:paraId="1F852BC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Сдана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строго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proofErr w:type="spellEnd"/>
          </w:p>
        </w:tc>
        <w:tc>
          <w:tcPr>
            <w:tcW w:w="1850" w:type="dxa"/>
            <w:gridSpan w:val="6"/>
          </w:tcPr>
          <w:p w14:paraId="52EDBD8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более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  <w:proofErr w:type="spellEnd"/>
          </w:p>
        </w:tc>
        <w:tc>
          <w:tcPr>
            <w:tcW w:w="1415" w:type="dxa"/>
            <w:gridSpan w:val="6"/>
          </w:tcPr>
          <w:p w14:paraId="058D838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3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  <w:proofErr w:type="spellEnd"/>
          </w:p>
        </w:tc>
        <w:tc>
          <w:tcPr>
            <w:tcW w:w="1562" w:type="dxa"/>
            <w:gridSpan w:val="5"/>
          </w:tcPr>
          <w:p w14:paraId="20FC439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1706" w:type="dxa"/>
            <w:gridSpan w:val="4"/>
          </w:tcPr>
          <w:p w14:paraId="08BAA8E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более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992" w:type="dxa"/>
          </w:tcPr>
          <w:p w14:paraId="7BEDF7E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сдано</w:t>
            </w:r>
            <w:proofErr w:type="spellEnd"/>
          </w:p>
        </w:tc>
      </w:tr>
      <w:tr w:rsidR="009541B7" w:rsidRPr="00A979CB" w14:paraId="49E5B3DA" w14:textId="77777777" w:rsidTr="00905F2C">
        <w:trPr>
          <w:trHeight w:val="309"/>
        </w:trPr>
        <w:tc>
          <w:tcPr>
            <w:tcW w:w="991" w:type="dxa"/>
            <w:gridSpan w:val="2"/>
            <w:shd w:val="clear" w:color="auto" w:fill="CBD3DE" w:themeFill="text2" w:themeFillTint="40"/>
          </w:tcPr>
          <w:p w14:paraId="5B7B2A7F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12.3.</w:t>
            </w:r>
          </w:p>
        </w:tc>
        <w:tc>
          <w:tcPr>
            <w:tcW w:w="9924" w:type="dxa"/>
            <w:gridSpan w:val="31"/>
            <w:shd w:val="clear" w:color="auto" w:fill="CBD3DE" w:themeFill="text2" w:themeFillTint="40"/>
          </w:tcPr>
          <w:p w14:paraId="1F1A2AB9" w14:textId="77777777" w:rsidR="009541B7" w:rsidRPr="00A979CB" w:rsidRDefault="009541B7" w:rsidP="00905F2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Выполнение заданий (СРОП, СРО) (макс. 5 баллов)</w:t>
            </w:r>
          </w:p>
        </w:tc>
      </w:tr>
      <w:tr w:rsidR="009541B7" w:rsidRPr="00A979CB" w14:paraId="2FC23889" w14:textId="77777777" w:rsidTr="00905F2C">
        <w:tc>
          <w:tcPr>
            <w:tcW w:w="1694" w:type="dxa"/>
            <w:gridSpan w:val="6"/>
          </w:tcPr>
          <w:p w14:paraId="0C319853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1696" w:type="dxa"/>
            <w:gridSpan w:val="5"/>
          </w:tcPr>
          <w:p w14:paraId="65AD71BB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Отлично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50" w:type="dxa"/>
            <w:gridSpan w:val="6"/>
          </w:tcPr>
          <w:p w14:paraId="49F0FB02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Хорошо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5" w:type="dxa"/>
            <w:gridSpan w:val="6"/>
          </w:tcPr>
          <w:p w14:paraId="3CDA6108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Удовлетворительно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2" w:type="dxa"/>
            <w:gridSpan w:val="5"/>
          </w:tcPr>
          <w:p w14:paraId="20C93990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Слабо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6" w:type="dxa"/>
            <w:gridSpan w:val="4"/>
          </w:tcPr>
          <w:p w14:paraId="62B211FE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Минимум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64691E74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</w:p>
        </w:tc>
      </w:tr>
      <w:tr w:rsidR="009541B7" w:rsidRPr="00A979CB" w14:paraId="1E4B1C81" w14:textId="77777777" w:rsidTr="00905F2C">
        <w:tc>
          <w:tcPr>
            <w:tcW w:w="1694" w:type="dxa"/>
            <w:gridSpan w:val="6"/>
          </w:tcPr>
          <w:p w14:paraId="48FFA4E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Полнота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696" w:type="dxa"/>
            <w:gridSpan w:val="5"/>
          </w:tcPr>
          <w:p w14:paraId="12670B0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пункты выполнены полностью и правильно</w:t>
            </w:r>
          </w:p>
        </w:tc>
        <w:tc>
          <w:tcPr>
            <w:tcW w:w="1850" w:type="dxa"/>
            <w:gridSpan w:val="6"/>
          </w:tcPr>
          <w:p w14:paraId="161F4A8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Выполнены почти все пункты, незначительные упущения</w:t>
            </w:r>
          </w:p>
        </w:tc>
        <w:tc>
          <w:tcPr>
            <w:tcW w:w="1415" w:type="dxa"/>
            <w:gridSpan w:val="6"/>
          </w:tcPr>
          <w:p w14:paraId="497B43A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около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половины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562" w:type="dxa"/>
            <w:gridSpan w:val="5"/>
          </w:tcPr>
          <w:p w14:paraId="18E0693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Меньше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половины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spellEnd"/>
          </w:p>
        </w:tc>
        <w:tc>
          <w:tcPr>
            <w:tcW w:w="1706" w:type="dxa"/>
            <w:gridSpan w:val="4"/>
          </w:tcPr>
          <w:p w14:paraId="7431383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Минимальные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попытки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992" w:type="dxa"/>
          </w:tcPr>
          <w:p w14:paraId="1F47BDD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spellEnd"/>
          </w:p>
        </w:tc>
      </w:tr>
      <w:tr w:rsidR="009541B7" w:rsidRPr="00A979CB" w14:paraId="7BD23FD3" w14:textId="77777777" w:rsidTr="00905F2C">
        <w:tc>
          <w:tcPr>
            <w:tcW w:w="1694" w:type="dxa"/>
            <w:gridSpan w:val="6"/>
          </w:tcPr>
          <w:p w14:paraId="42913F3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Качество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содержания</w:t>
            </w:r>
            <w:proofErr w:type="spellEnd"/>
          </w:p>
        </w:tc>
        <w:tc>
          <w:tcPr>
            <w:tcW w:w="1696" w:type="dxa"/>
            <w:gridSpan w:val="5"/>
          </w:tcPr>
          <w:p w14:paraId="59328C8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Глубокий анализ, логичное и последовательное изложение</w:t>
            </w:r>
          </w:p>
        </w:tc>
        <w:tc>
          <w:tcPr>
            <w:tcW w:w="1850" w:type="dxa"/>
            <w:gridSpan w:val="6"/>
          </w:tcPr>
          <w:p w14:paraId="0345DA5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Анализ есть, но с упрощениями</w:t>
            </w:r>
          </w:p>
        </w:tc>
        <w:tc>
          <w:tcPr>
            <w:tcW w:w="1415" w:type="dxa"/>
            <w:gridSpan w:val="6"/>
          </w:tcPr>
          <w:p w14:paraId="29D5A6B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Низкий уровень анализа и логики</w:t>
            </w:r>
          </w:p>
        </w:tc>
        <w:tc>
          <w:tcPr>
            <w:tcW w:w="1562" w:type="dxa"/>
            <w:gridSpan w:val="5"/>
          </w:tcPr>
          <w:p w14:paraId="0469073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Поверхностное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изложение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слабый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1706" w:type="dxa"/>
            <w:gridSpan w:val="4"/>
          </w:tcPr>
          <w:p w14:paraId="4C4749F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Ошибки в содержании, нет логики</w:t>
            </w:r>
          </w:p>
        </w:tc>
        <w:tc>
          <w:tcPr>
            <w:tcW w:w="992" w:type="dxa"/>
          </w:tcPr>
          <w:p w14:paraId="65EE236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proofErr w:type="spellEnd"/>
          </w:p>
        </w:tc>
      </w:tr>
      <w:tr w:rsidR="009541B7" w:rsidRPr="00CA1A2E" w14:paraId="1BDD4E20" w14:textId="77777777" w:rsidTr="00905F2C">
        <w:tc>
          <w:tcPr>
            <w:tcW w:w="1694" w:type="dxa"/>
            <w:gridSpan w:val="6"/>
          </w:tcPr>
          <w:p w14:paraId="4BE76E1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Самостоятельность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1696" w:type="dxa"/>
            <w:gridSpan w:val="5"/>
          </w:tcPr>
          <w:p w14:paraId="0876A27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Полностью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самостоятельно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заимствований</w:t>
            </w:r>
            <w:proofErr w:type="spellEnd"/>
          </w:p>
        </w:tc>
        <w:tc>
          <w:tcPr>
            <w:tcW w:w="1850" w:type="dxa"/>
            <w:gridSpan w:val="6"/>
          </w:tcPr>
          <w:p w14:paraId="4A42DD8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Преимущественно самостоятельно, с мелкими заимствованиями</w:t>
            </w:r>
          </w:p>
        </w:tc>
        <w:tc>
          <w:tcPr>
            <w:tcW w:w="1415" w:type="dxa"/>
            <w:gridSpan w:val="6"/>
          </w:tcPr>
          <w:p w14:paraId="023A913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Частично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самостоятельное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  <w:proofErr w:type="spellEnd"/>
          </w:p>
        </w:tc>
        <w:tc>
          <w:tcPr>
            <w:tcW w:w="1562" w:type="dxa"/>
            <w:gridSpan w:val="5"/>
          </w:tcPr>
          <w:p w14:paraId="1BE2A64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Много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заимствований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переработки</w:t>
            </w:r>
            <w:proofErr w:type="spellEnd"/>
          </w:p>
        </w:tc>
        <w:tc>
          <w:tcPr>
            <w:tcW w:w="1706" w:type="dxa"/>
            <w:gridSpan w:val="4"/>
          </w:tcPr>
          <w:p w14:paraId="6111D8D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Значительные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заимствования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оригинальности</w:t>
            </w:r>
            <w:proofErr w:type="spellEnd"/>
          </w:p>
        </w:tc>
        <w:tc>
          <w:tcPr>
            <w:tcW w:w="992" w:type="dxa"/>
          </w:tcPr>
          <w:p w14:paraId="04B7D7C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Полностью списано или не выполнено</w:t>
            </w:r>
          </w:p>
        </w:tc>
      </w:tr>
      <w:tr w:rsidR="009541B7" w:rsidRPr="00A979CB" w14:paraId="1AF9B347" w14:textId="77777777" w:rsidTr="00905F2C">
        <w:tc>
          <w:tcPr>
            <w:tcW w:w="1694" w:type="dxa"/>
            <w:gridSpan w:val="6"/>
          </w:tcPr>
          <w:p w14:paraId="140AE5E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</w:p>
        </w:tc>
        <w:tc>
          <w:tcPr>
            <w:tcW w:w="1696" w:type="dxa"/>
            <w:gridSpan w:val="5"/>
          </w:tcPr>
          <w:p w14:paraId="0121FB2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Оформлено аккуратно и по требованиям</w:t>
            </w:r>
          </w:p>
        </w:tc>
        <w:tc>
          <w:tcPr>
            <w:tcW w:w="1850" w:type="dxa"/>
            <w:gridSpan w:val="6"/>
          </w:tcPr>
          <w:p w14:paraId="0FACB7C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Незначительные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недочеты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оформлении</w:t>
            </w:r>
            <w:proofErr w:type="spellEnd"/>
          </w:p>
        </w:tc>
        <w:tc>
          <w:tcPr>
            <w:tcW w:w="1415" w:type="dxa"/>
            <w:gridSpan w:val="6"/>
          </w:tcPr>
          <w:p w14:paraId="7013E28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Есть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ошибки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оформлении</w:t>
            </w:r>
            <w:proofErr w:type="spellEnd"/>
          </w:p>
        </w:tc>
        <w:tc>
          <w:tcPr>
            <w:tcW w:w="1562" w:type="dxa"/>
            <w:gridSpan w:val="5"/>
          </w:tcPr>
          <w:p w14:paraId="45E63D15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нарушает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1706" w:type="dxa"/>
            <w:gridSpan w:val="4"/>
          </w:tcPr>
          <w:p w14:paraId="2CC21D6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Серьезные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оформления</w:t>
            </w:r>
            <w:proofErr w:type="spellEnd"/>
          </w:p>
        </w:tc>
        <w:tc>
          <w:tcPr>
            <w:tcW w:w="992" w:type="dxa"/>
          </w:tcPr>
          <w:p w14:paraId="2DEDE86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</w:p>
        </w:tc>
      </w:tr>
      <w:tr w:rsidR="009541B7" w:rsidRPr="00A979CB" w14:paraId="61627A6F" w14:textId="77777777" w:rsidTr="00905F2C">
        <w:tc>
          <w:tcPr>
            <w:tcW w:w="1694" w:type="dxa"/>
            <w:gridSpan w:val="6"/>
          </w:tcPr>
          <w:p w14:paraId="785F67E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Своевременность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сдачи</w:t>
            </w:r>
            <w:proofErr w:type="spellEnd"/>
          </w:p>
        </w:tc>
        <w:tc>
          <w:tcPr>
            <w:tcW w:w="1696" w:type="dxa"/>
            <w:gridSpan w:val="5"/>
          </w:tcPr>
          <w:p w14:paraId="7F231E0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Сдано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строго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proofErr w:type="spellEnd"/>
          </w:p>
        </w:tc>
        <w:tc>
          <w:tcPr>
            <w:tcW w:w="1850" w:type="dxa"/>
            <w:gridSpan w:val="6"/>
          </w:tcPr>
          <w:p w14:paraId="0144DE0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  <w:proofErr w:type="spellEnd"/>
          </w:p>
        </w:tc>
        <w:tc>
          <w:tcPr>
            <w:tcW w:w="1415" w:type="dxa"/>
            <w:gridSpan w:val="6"/>
          </w:tcPr>
          <w:p w14:paraId="4A06450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3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  <w:proofErr w:type="spellEnd"/>
          </w:p>
        </w:tc>
        <w:tc>
          <w:tcPr>
            <w:tcW w:w="1562" w:type="dxa"/>
            <w:gridSpan w:val="5"/>
          </w:tcPr>
          <w:p w14:paraId="6D93D86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1706" w:type="dxa"/>
            <w:gridSpan w:val="4"/>
          </w:tcPr>
          <w:p w14:paraId="5BE1635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Задержка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более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992" w:type="dxa"/>
          </w:tcPr>
          <w:p w14:paraId="70AE14D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сдано</w:t>
            </w:r>
            <w:proofErr w:type="spellEnd"/>
          </w:p>
        </w:tc>
      </w:tr>
      <w:tr w:rsidR="009541B7" w:rsidRPr="00A979CB" w14:paraId="616D5FDB" w14:textId="77777777" w:rsidTr="00905F2C">
        <w:tc>
          <w:tcPr>
            <w:tcW w:w="850" w:type="dxa"/>
            <w:shd w:val="clear" w:color="auto" w:fill="CBD3DE" w:themeFill="text2" w:themeFillTint="40"/>
          </w:tcPr>
          <w:p w14:paraId="19FFD7C2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12.4.</w:t>
            </w: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0704E261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Рубежный контроль 1,2 (</w:t>
            </w: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Midterm</w:t>
            </w: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Endterm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(макс. 20 баллов)</w:t>
            </w:r>
          </w:p>
        </w:tc>
      </w:tr>
      <w:tr w:rsidR="009541B7" w:rsidRPr="00A979CB" w14:paraId="44DAC608" w14:textId="77777777" w:rsidTr="00905F2C">
        <w:tc>
          <w:tcPr>
            <w:tcW w:w="1838" w:type="dxa"/>
            <w:gridSpan w:val="7"/>
          </w:tcPr>
          <w:p w14:paraId="3C032C60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Критерий</w:t>
            </w:r>
            <w:proofErr w:type="spellEnd"/>
          </w:p>
        </w:tc>
        <w:tc>
          <w:tcPr>
            <w:tcW w:w="2127" w:type="dxa"/>
            <w:gridSpan w:val="5"/>
          </w:tcPr>
          <w:p w14:paraId="60CA3437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Высокий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8421DE9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(16–20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8"/>
          </w:tcPr>
          <w:p w14:paraId="2B825E1F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Средний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3618302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(11–15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7" w:type="dxa"/>
            <w:gridSpan w:val="9"/>
          </w:tcPr>
          <w:p w14:paraId="0EEBC2F7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Низкий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5A32C0A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(6–10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4"/>
          </w:tcPr>
          <w:p w14:paraId="5FDD38D9" w14:textId="77777777" w:rsidR="009541B7" w:rsidRPr="00A979CB" w:rsidRDefault="009541B7" w:rsidP="00905F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Очень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низкий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отсутствует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(0–5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баллов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9541B7" w:rsidRPr="00CA1A2E" w14:paraId="20947EC9" w14:textId="77777777" w:rsidTr="00905F2C">
        <w:tc>
          <w:tcPr>
            <w:tcW w:w="1838" w:type="dxa"/>
            <w:gridSpan w:val="7"/>
          </w:tcPr>
          <w:p w14:paraId="17EBFBA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Полнота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2127" w:type="dxa"/>
            <w:gridSpan w:val="5"/>
          </w:tcPr>
          <w:p w14:paraId="5321C18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задания выполнены полностью и точно</w:t>
            </w:r>
          </w:p>
        </w:tc>
        <w:tc>
          <w:tcPr>
            <w:tcW w:w="1984" w:type="dxa"/>
            <w:gridSpan w:val="8"/>
          </w:tcPr>
          <w:p w14:paraId="5109668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Выполнены в основном, незначительные пробелы</w:t>
            </w:r>
          </w:p>
        </w:tc>
        <w:tc>
          <w:tcPr>
            <w:tcW w:w="2557" w:type="dxa"/>
            <w:gridSpan w:val="9"/>
          </w:tcPr>
          <w:p w14:paraId="70AF1BC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Выполнены частично, имеются существенные упущения</w:t>
            </w:r>
          </w:p>
        </w:tc>
        <w:tc>
          <w:tcPr>
            <w:tcW w:w="2409" w:type="dxa"/>
            <w:gridSpan w:val="4"/>
          </w:tcPr>
          <w:p w14:paraId="08C8F61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Задания выполнены частично или отсутствуют</w:t>
            </w:r>
          </w:p>
        </w:tc>
      </w:tr>
      <w:tr w:rsidR="009541B7" w:rsidRPr="00CA1A2E" w14:paraId="04182E20" w14:textId="77777777" w:rsidTr="00905F2C">
        <w:tc>
          <w:tcPr>
            <w:tcW w:w="1838" w:type="dxa"/>
            <w:gridSpan w:val="7"/>
          </w:tcPr>
          <w:p w14:paraId="7BD0969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Правильность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обоснованность</w:t>
            </w:r>
            <w:proofErr w:type="spellEnd"/>
          </w:p>
        </w:tc>
        <w:tc>
          <w:tcPr>
            <w:tcW w:w="2127" w:type="dxa"/>
            <w:gridSpan w:val="5"/>
          </w:tcPr>
          <w:p w14:paraId="0C2F350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Ответы логичны, верны, хорошо аргументированы</w:t>
            </w:r>
          </w:p>
        </w:tc>
        <w:tc>
          <w:tcPr>
            <w:tcW w:w="1984" w:type="dxa"/>
            <w:gridSpan w:val="8"/>
          </w:tcPr>
          <w:p w14:paraId="0A12B46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целом верные, но есть отдельные ошибки</w:t>
            </w:r>
          </w:p>
        </w:tc>
        <w:tc>
          <w:tcPr>
            <w:tcW w:w="2557" w:type="dxa"/>
            <w:gridSpan w:val="9"/>
          </w:tcPr>
          <w:p w14:paraId="0A9F78E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Значительное количество ошибок, слабая аргументация</w:t>
            </w:r>
          </w:p>
        </w:tc>
        <w:tc>
          <w:tcPr>
            <w:tcW w:w="2409" w:type="dxa"/>
            <w:gridSpan w:val="4"/>
          </w:tcPr>
          <w:p w14:paraId="22ED490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Большинство ответов неверны, отсутствует логика</w:t>
            </w:r>
          </w:p>
        </w:tc>
      </w:tr>
      <w:tr w:rsidR="009541B7" w:rsidRPr="00A979CB" w14:paraId="7937604A" w14:textId="77777777" w:rsidTr="00905F2C">
        <w:tc>
          <w:tcPr>
            <w:tcW w:w="1838" w:type="dxa"/>
            <w:gridSpan w:val="7"/>
          </w:tcPr>
          <w:p w14:paraId="2EAE302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анализа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выводов</w:t>
            </w:r>
            <w:proofErr w:type="spellEnd"/>
          </w:p>
        </w:tc>
        <w:tc>
          <w:tcPr>
            <w:tcW w:w="2127" w:type="dxa"/>
            <w:gridSpan w:val="5"/>
          </w:tcPr>
          <w:p w14:paraId="6B7A40A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Продемонстрирован глубокий анализ, самостоятельные выводы</w:t>
            </w:r>
          </w:p>
        </w:tc>
        <w:tc>
          <w:tcPr>
            <w:tcW w:w="1984" w:type="dxa"/>
            <w:gridSpan w:val="8"/>
          </w:tcPr>
          <w:p w14:paraId="4C0F238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Анализ имеется, но недостаточно глубоко</w:t>
            </w:r>
          </w:p>
        </w:tc>
        <w:tc>
          <w:tcPr>
            <w:tcW w:w="2557" w:type="dxa"/>
            <w:gridSpan w:val="9"/>
          </w:tcPr>
          <w:p w14:paraId="7BD1E7C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поверхностный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выводы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шаблонные</w:t>
            </w:r>
            <w:proofErr w:type="spellEnd"/>
          </w:p>
        </w:tc>
        <w:tc>
          <w:tcPr>
            <w:tcW w:w="2409" w:type="dxa"/>
            <w:gridSpan w:val="4"/>
          </w:tcPr>
          <w:p w14:paraId="3EB6787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выводов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spellEnd"/>
          </w:p>
        </w:tc>
      </w:tr>
      <w:tr w:rsidR="009541B7" w:rsidRPr="00CA1A2E" w14:paraId="3C046C04" w14:textId="77777777" w:rsidTr="00905F2C">
        <w:tc>
          <w:tcPr>
            <w:tcW w:w="1838" w:type="dxa"/>
            <w:gridSpan w:val="7"/>
          </w:tcPr>
          <w:p w14:paraId="5C75DD8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структура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ответа</w:t>
            </w:r>
            <w:proofErr w:type="spellEnd"/>
          </w:p>
        </w:tc>
        <w:tc>
          <w:tcPr>
            <w:tcW w:w="2127" w:type="dxa"/>
            <w:gridSpan w:val="5"/>
          </w:tcPr>
          <w:p w14:paraId="30C0A4E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Оформлено аккуратно, структурировано, соблюдены все требования</w:t>
            </w:r>
          </w:p>
        </w:tc>
        <w:tc>
          <w:tcPr>
            <w:tcW w:w="1984" w:type="dxa"/>
            <w:gridSpan w:val="8"/>
          </w:tcPr>
          <w:p w14:paraId="69837E2C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основном оформлено корректно, мелкие недочеты</w:t>
            </w:r>
          </w:p>
        </w:tc>
        <w:tc>
          <w:tcPr>
            <w:tcW w:w="2557" w:type="dxa"/>
            <w:gridSpan w:val="9"/>
          </w:tcPr>
          <w:p w14:paraId="748C3DA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Имеются структурные и оформительские нарушения</w:t>
            </w:r>
          </w:p>
        </w:tc>
        <w:tc>
          <w:tcPr>
            <w:tcW w:w="2409" w:type="dxa"/>
            <w:gridSpan w:val="4"/>
          </w:tcPr>
          <w:p w14:paraId="4326A13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Ответы оформлены с грубыми ошибками или отсутствует структура</w:t>
            </w:r>
          </w:p>
        </w:tc>
      </w:tr>
      <w:tr w:rsidR="009541B7" w:rsidRPr="00A979CB" w14:paraId="4FBCFA0C" w14:textId="77777777" w:rsidTr="00905F2C">
        <w:tc>
          <w:tcPr>
            <w:tcW w:w="850" w:type="dxa"/>
            <w:shd w:val="clear" w:color="auto" w:fill="CBD3DE" w:themeFill="text2" w:themeFillTint="40"/>
          </w:tcPr>
          <w:p w14:paraId="10B09A8A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ind w:left="0" w:firstLine="32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622565BD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Оценка</w:t>
            </w:r>
          </w:p>
        </w:tc>
      </w:tr>
      <w:tr w:rsidR="009541B7" w:rsidRPr="00A979CB" w14:paraId="2F1097DC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77E7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8EB7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Буквенный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эквивалент</w:t>
            </w:r>
            <w:proofErr w:type="spellEnd"/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C5A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баллах</w:t>
            </w:r>
            <w:proofErr w:type="spellEnd"/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2BCA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оценки</w:t>
            </w:r>
            <w:proofErr w:type="spellEnd"/>
          </w:p>
        </w:tc>
      </w:tr>
      <w:tr w:rsidR="009541B7" w:rsidRPr="00CA1A2E" w14:paraId="32C61BAD" w14:textId="77777777" w:rsidTr="00905F2C">
        <w:trPr>
          <w:trHeight w:val="461"/>
        </w:trPr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498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95–100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349C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12E6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4.0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D4F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Превосходное выполнение, глубокие знания, полное соответствие требованиям.</w:t>
            </w:r>
          </w:p>
        </w:tc>
      </w:tr>
      <w:tr w:rsidR="009541B7" w:rsidRPr="00CA1A2E" w14:paraId="593A4804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CBA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90–94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8673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A-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E5C8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3.67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1B2C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Отличное выполнение с минимальными недочётами, уверенное владение материалом.</w:t>
            </w:r>
          </w:p>
        </w:tc>
      </w:tr>
      <w:tr w:rsidR="009541B7" w:rsidRPr="00CA1A2E" w14:paraId="0F48DABC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A3FC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85–89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EEB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B+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D515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3.33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3396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Очень хорошее выполнение, незначительные пробелы в аргументации или деталях.</w:t>
            </w:r>
          </w:p>
        </w:tc>
      </w:tr>
      <w:tr w:rsidR="009541B7" w:rsidRPr="00CA1A2E" w14:paraId="58BEA134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1E95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80–84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347C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6AB7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B716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Хорошее выполнение, демонстрация уверенных знаний, наличие отдельных недостатков.</w:t>
            </w:r>
          </w:p>
        </w:tc>
      </w:tr>
      <w:tr w:rsidR="009541B7" w:rsidRPr="00CA1A2E" w14:paraId="53B894BA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3C68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75–79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2692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B-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58C7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2.67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46F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Достаточно хорошее выполнение, имеются мелкие ошибки или недочёты.</w:t>
            </w:r>
          </w:p>
        </w:tc>
      </w:tr>
      <w:tr w:rsidR="009541B7" w:rsidRPr="00CA1A2E" w14:paraId="293F77FE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DD1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70–74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7A7E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C+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1F72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2.33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3300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Удовлетворительное выполнение, понимание материала с пробелами в деталях.</w:t>
            </w:r>
          </w:p>
        </w:tc>
      </w:tr>
      <w:tr w:rsidR="009541B7" w:rsidRPr="00CA1A2E" w14:paraId="6829BA6F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21D2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65–69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0E7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E676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B3F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Средний уровень выполнения, поверхностное знание ключевых концепций.</w:t>
            </w:r>
          </w:p>
        </w:tc>
      </w:tr>
      <w:tr w:rsidR="009541B7" w:rsidRPr="00CA1A2E" w14:paraId="1954A514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198E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60–64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1F46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C-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D3B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1.67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F13E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Минимально достаточный уровень, существенные пробелы в понимании материала.</w:t>
            </w:r>
          </w:p>
        </w:tc>
      </w:tr>
      <w:tr w:rsidR="009541B7" w:rsidRPr="00CA1A2E" w14:paraId="4BB79785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A3AA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55–59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A1D3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D+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F929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8E1C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Неудовлетворительное выполнение, слабое владение материалом, но базовые знания присутствуют.</w:t>
            </w:r>
          </w:p>
        </w:tc>
      </w:tr>
      <w:tr w:rsidR="009541B7" w:rsidRPr="00CA1A2E" w14:paraId="1A748EE2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B0DE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50–54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0F88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E146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007D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Низкий уровень выполнения, значительные пробелы, минимальное соответствие требованиям.</w:t>
            </w:r>
          </w:p>
        </w:tc>
      </w:tr>
      <w:tr w:rsidR="009541B7" w:rsidRPr="00CA1A2E" w14:paraId="2070EA36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4EB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1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5–4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D36B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FX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849D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6596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Несоответствие минимальным требованиям, отсутствие понимания материала.</w:t>
            </w:r>
          </w:p>
        </w:tc>
      </w:tr>
      <w:tr w:rsidR="009541B7" w:rsidRPr="00CA1A2E" w14:paraId="3A197462" w14:textId="77777777" w:rsidTr="00905F2C"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CE5E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0–49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130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54DB" w14:textId="77777777" w:rsidR="009541B7" w:rsidRPr="00A979CB" w:rsidRDefault="009541B7" w:rsidP="00905F2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50AB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Полное несоответствие минимальным требованиям, отсутствие понимания материала.</w:t>
            </w:r>
          </w:p>
        </w:tc>
      </w:tr>
      <w:tr w:rsidR="009541B7" w:rsidRPr="00A979CB" w14:paraId="2A808036" w14:textId="77777777" w:rsidTr="00905F2C">
        <w:tc>
          <w:tcPr>
            <w:tcW w:w="1091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948" w14:textId="77777777" w:rsidR="009541B7" w:rsidRPr="00A979CB" w:rsidRDefault="009541B7" w:rsidP="00905F2C">
            <w:pPr>
              <w:pStyle w:val="af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Итоговая оценка (ИО) за дисциплину рассчитывается по следующей формуле:</w:t>
            </w:r>
          </w:p>
          <w:p w14:paraId="7C0F5C82" w14:textId="77777777" w:rsidR="009541B7" w:rsidRPr="00A979CB" w:rsidRDefault="009541B7" w:rsidP="00905F2C">
            <w:pPr>
              <w:pStyle w:val="af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ИО=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РК1+РК2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0,6+ИК (Э)*0,4</m:t>
                </m:r>
              </m:oMath>
            </m:oMathPara>
          </w:p>
          <w:p w14:paraId="745CE315" w14:textId="77777777" w:rsidR="009541B7" w:rsidRPr="00A979CB" w:rsidRDefault="009541B7" w:rsidP="00905F2C">
            <w:pPr>
              <w:pStyle w:val="af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1B7" w:rsidRPr="00A979CB" w14:paraId="5568934E" w14:textId="77777777" w:rsidTr="00905F2C">
        <w:tc>
          <w:tcPr>
            <w:tcW w:w="850" w:type="dxa"/>
            <w:shd w:val="clear" w:color="auto" w:fill="CBD3DE" w:themeFill="text2" w:themeFillTint="40"/>
          </w:tcPr>
          <w:p w14:paraId="1EC35A88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ind w:left="0" w:firstLine="32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03" w:type="dxa"/>
            <w:gridSpan w:val="13"/>
            <w:shd w:val="clear" w:color="auto" w:fill="CBD3DE" w:themeFill="text2" w:themeFillTint="40"/>
          </w:tcPr>
          <w:p w14:paraId="4774CEC0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Литература/Учебные ресурсы</w:t>
            </w:r>
          </w:p>
        </w:tc>
        <w:tc>
          <w:tcPr>
            <w:tcW w:w="3332" w:type="dxa"/>
            <w:gridSpan w:val="12"/>
            <w:shd w:val="clear" w:color="auto" w:fill="CBD3DE" w:themeFill="text2" w:themeFillTint="40"/>
          </w:tcPr>
          <w:p w14:paraId="672C7031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Основные</w:t>
            </w:r>
          </w:p>
        </w:tc>
        <w:tc>
          <w:tcPr>
            <w:tcW w:w="3330" w:type="dxa"/>
            <w:gridSpan w:val="7"/>
            <w:shd w:val="clear" w:color="auto" w:fill="CBD3DE" w:themeFill="text2" w:themeFillTint="40"/>
          </w:tcPr>
          <w:p w14:paraId="2ED8FCD7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Дополнительные </w:t>
            </w:r>
          </w:p>
        </w:tc>
      </w:tr>
      <w:tr w:rsidR="009541B7" w:rsidRPr="00A979CB" w14:paraId="43968FB3" w14:textId="77777777" w:rsidTr="00905F2C">
        <w:tc>
          <w:tcPr>
            <w:tcW w:w="850" w:type="dxa"/>
          </w:tcPr>
          <w:p w14:paraId="27E7F0F4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403" w:type="dxa"/>
            <w:gridSpan w:val="13"/>
          </w:tcPr>
          <w:p w14:paraId="08137D6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Электронные ресурсы, включая, помимо про-</w:t>
            </w:r>
          </w:p>
          <w:p w14:paraId="6EBEE48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чего: базы данных, анимацию, моделирование,</w:t>
            </w:r>
          </w:p>
          <w:p w14:paraId="2C5228D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профессиональные блоги, веб-сайты, другие</w:t>
            </w:r>
          </w:p>
          <w:p w14:paraId="66F6C96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электронные справочные материалы</w:t>
            </w:r>
          </w:p>
          <w:p w14:paraId="24995ED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например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видео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-,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аудио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-,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дайджесты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326" w:type="dxa"/>
            <w:gridSpan w:val="11"/>
          </w:tcPr>
          <w:p w14:paraId="2AD74F1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Учебно-методический комплекс в системе «Универ»</w:t>
            </w:r>
          </w:p>
        </w:tc>
        <w:tc>
          <w:tcPr>
            <w:tcW w:w="3336" w:type="dxa"/>
            <w:gridSpan w:val="8"/>
          </w:tcPr>
          <w:p w14:paraId="2101228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отсутствуют</w:t>
            </w:r>
          </w:p>
        </w:tc>
      </w:tr>
      <w:tr w:rsidR="009541B7" w:rsidRPr="00A979CB" w14:paraId="699AA249" w14:textId="77777777" w:rsidTr="00905F2C">
        <w:tc>
          <w:tcPr>
            <w:tcW w:w="850" w:type="dxa"/>
          </w:tcPr>
          <w:p w14:paraId="0213AD2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403" w:type="dxa"/>
            <w:gridSpan w:val="13"/>
          </w:tcPr>
          <w:p w14:paraId="47E5A26E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Электронные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учебники</w:t>
            </w:r>
            <w:proofErr w:type="spellEnd"/>
          </w:p>
        </w:tc>
        <w:tc>
          <w:tcPr>
            <w:tcW w:w="3326" w:type="dxa"/>
            <w:gridSpan w:val="11"/>
          </w:tcPr>
          <w:p w14:paraId="183F35BE" w14:textId="77777777" w:rsidR="00376393" w:rsidRPr="00A52BB1" w:rsidRDefault="00376393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Коркунов В. Локальный текст: к вопросу объединения исторического и биографического</w:t>
            </w:r>
          </w:p>
          <w:p w14:paraId="0B13858E" w14:textId="4BFD6C26" w:rsidR="009541B7" w:rsidRPr="00A979CB" w:rsidRDefault="00376393" w:rsidP="0037639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контекстов // Дети Ра. № 7 (117). 2014. http://magazines.russ.ru/ra/2014/7/12k.html</w:t>
            </w:r>
          </w:p>
        </w:tc>
        <w:tc>
          <w:tcPr>
            <w:tcW w:w="3336" w:type="dxa"/>
            <w:gridSpan w:val="8"/>
          </w:tcPr>
          <w:p w14:paraId="55D50E83" w14:textId="6F5C2870" w:rsidR="009541B7" w:rsidRPr="00A979CB" w:rsidRDefault="00376393" w:rsidP="0037639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Папилова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Е.В.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Имагология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как гуманитарная дисциплина. 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https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://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cyberleninka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ru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article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imagologiya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kak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gumanitarnaya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distsiplina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viewer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Россия в литературе Запада. Монография. – М.: МГПУ</w:t>
            </w:r>
          </w:p>
        </w:tc>
      </w:tr>
      <w:tr w:rsidR="009541B7" w:rsidRPr="00A979CB" w14:paraId="6975E171" w14:textId="77777777" w:rsidTr="00905F2C">
        <w:tc>
          <w:tcPr>
            <w:tcW w:w="850" w:type="dxa"/>
          </w:tcPr>
          <w:p w14:paraId="6C50BD8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403" w:type="dxa"/>
            <w:gridSpan w:val="13"/>
          </w:tcPr>
          <w:p w14:paraId="708403A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ресурсы</w:t>
            </w:r>
            <w:proofErr w:type="spellEnd"/>
          </w:p>
        </w:tc>
        <w:tc>
          <w:tcPr>
            <w:tcW w:w="3326" w:type="dxa"/>
            <w:gridSpan w:val="11"/>
          </w:tcPr>
          <w:p w14:paraId="138C808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предусмотрены</w:t>
            </w:r>
          </w:p>
        </w:tc>
        <w:tc>
          <w:tcPr>
            <w:tcW w:w="3336" w:type="dxa"/>
            <w:gridSpan w:val="8"/>
          </w:tcPr>
          <w:p w14:paraId="102B555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предусмотрены</w:t>
            </w:r>
          </w:p>
        </w:tc>
      </w:tr>
      <w:tr w:rsidR="009541B7" w:rsidRPr="00A979CB" w14:paraId="65B9AF56" w14:textId="77777777" w:rsidTr="00905F2C">
        <w:tc>
          <w:tcPr>
            <w:tcW w:w="850" w:type="dxa"/>
          </w:tcPr>
          <w:p w14:paraId="6A568909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403" w:type="dxa"/>
            <w:gridSpan w:val="13"/>
          </w:tcPr>
          <w:p w14:paraId="14D4081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Специальное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программное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3326" w:type="dxa"/>
            <w:gridSpan w:val="11"/>
          </w:tcPr>
          <w:p w14:paraId="2546604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отсутствует</w:t>
            </w:r>
          </w:p>
        </w:tc>
        <w:tc>
          <w:tcPr>
            <w:tcW w:w="3336" w:type="dxa"/>
            <w:gridSpan w:val="8"/>
          </w:tcPr>
          <w:p w14:paraId="17E9219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отсутствует</w:t>
            </w:r>
          </w:p>
        </w:tc>
      </w:tr>
      <w:tr w:rsidR="009541B7" w:rsidRPr="00A979CB" w14:paraId="4BB8A0F9" w14:textId="77777777" w:rsidTr="00905F2C">
        <w:tc>
          <w:tcPr>
            <w:tcW w:w="850" w:type="dxa"/>
          </w:tcPr>
          <w:p w14:paraId="1F885328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403" w:type="dxa"/>
            <w:gridSpan w:val="13"/>
          </w:tcPr>
          <w:p w14:paraId="4BEAE1F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Журналы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вкл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эл.журналы</w:t>
            </w:r>
            <w:proofErr w:type="spellEnd"/>
            <w:proofErr w:type="gram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326" w:type="dxa"/>
            <w:gridSpan w:val="11"/>
          </w:tcPr>
          <w:p w14:paraId="0CECE3E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отсутствуют</w:t>
            </w:r>
          </w:p>
        </w:tc>
        <w:tc>
          <w:tcPr>
            <w:tcW w:w="3336" w:type="dxa"/>
            <w:gridSpan w:val="8"/>
          </w:tcPr>
          <w:p w14:paraId="76EF0C5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отсутствуют</w:t>
            </w:r>
          </w:p>
        </w:tc>
      </w:tr>
      <w:tr w:rsidR="009541B7" w:rsidRPr="00A979CB" w14:paraId="15E7CF17" w14:textId="77777777" w:rsidTr="00905F2C">
        <w:tc>
          <w:tcPr>
            <w:tcW w:w="850" w:type="dxa"/>
          </w:tcPr>
          <w:p w14:paraId="05043B9D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403" w:type="dxa"/>
            <w:gridSpan w:val="13"/>
          </w:tcPr>
          <w:p w14:paraId="0E6FB0A2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Учебники</w:t>
            </w:r>
            <w:proofErr w:type="spellEnd"/>
          </w:p>
        </w:tc>
        <w:tc>
          <w:tcPr>
            <w:tcW w:w="3326" w:type="dxa"/>
            <w:gridSpan w:val="11"/>
          </w:tcPr>
          <w:p w14:paraId="3ECA757C" w14:textId="77777777" w:rsidR="00A52BB1" w:rsidRPr="00A979CB" w:rsidRDefault="00A52BB1" w:rsidP="00A52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ArnoPro-Italic" w:hAnsi="Times New Roman" w:cs="Times New Roman"/>
                <w:sz w:val="22"/>
                <w:szCs w:val="22"/>
                <w:lang w:val="ru-KZ" w:eastAsia="en-US"/>
              </w:rPr>
              <w:t xml:space="preserve">Топоров В. Н. 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Петербург и </w:t>
            </w:r>
            <w:r w:rsidRPr="00A979CB">
              <w:rPr>
                <w:rFonts w:ascii="Cambria Math" w:eastAsia="ArnoPro-Regular" w:hAnsi="Cambria Math" w:cs="Cambria Math"/>
                <w:sz w:val="22"/>
                <w:szCs w:val="22"/>
                <w:lang w:val="ru-KZ" w:eastAsia="en-US"/>
              </w:rPr>
              <w:t>≪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Петербургский текст русской</w:t>
            </w:r>
          </w:p>
          <w:p w14:paraId="7809DCB3" w14:textId="77777777" w:rsidR="00A52BB1" w:rsidRPr="00A979CB" w:rsidRDefault="00A52BB1" w:rsidP="00A52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литературы</w:t>
            </w:r>
            <w:r w:rsidRPr="00A979CB">
              <w:rPr>
                <w:rFonts w:ascii="Cambria Math" w:eastAsia="ArnoPro-Regular" w:hAnsi="Cambria Math" w:cs="Cambria Math"/>
                <w:sz w:val="22"/>
                <w:szCs w:val="22"/>
                <w:lang w:val="ru-KZ" w:eastAsia="en-US"/>
              </w:rPr>
              <w:t>≫</w:t>
            </w: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 // Труды по знаковым системам. Тарту,</w:t>
            </w:r>
          </w:p>
          <w:p w14:paraId="0196CEDF" w14:textId="31ABC32D" w:rsidR="00A52BB1" w:rsidRDefault="00A52BB1" w:rsidP="00A52BB1">
            <w:pPr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 xml:space="preserve">1984. </w:t>
            </w:r>
            <w:proofErr w:type="spellStart"/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Вып</w:t>
            </w:r>
            <w:proofErr w:type="spellEnd"/>
            <w:r w:rsidRPr="00A979CB">
              <w:rPr>
                <w:rFonts w:ascii="Times New Roman" w:eastAsia="ArnoPro-Regular" w:hAnsi="Times New Roman" w:cs="Times New Roman"/>
                <w:sz w:val="22"/>
                <w:szCs w:val="22"/>
                <w:lang w:val="ru-KZ" w:eastAsia="en-US"/>
              </w:rPr>
              <w:t>. 18.</w:t>
            </w:r>
          </w:p>
          <w:p w14:paraId="25F9F196" w14:textId="77777777" w:rsidR="00DF11C1" w:rsidRPr="004D18E6" w:rsidRDefault="00DF11C1" w:rsidP="00DF11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52BB1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Топоров В.Н.</w:t>
            </w:r>
            <w:r w:rsidRPr="004D18E6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ru-KZ" w:eastAsia="en-US"/>
              </w:rPr>
              <w:t xml:space="preserve"> </w:t>
            </w:r>
            <w:r w:rsidRPr="004D18E6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Текст «города-девы» и «города-блудницы» в мифологическом аспекте //</w:t>
            </w:r>
          </w:p>
          <w:p w14:paraId="00B5C3BD" w14:textId="436A804A" w:rsidR="00DF11C1" w:rsidRDefault="00DF11C1" w:rsidP="00DF11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4D18E6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Структура текста-81. — М., 1981.</w:t>
            </w:r>
          </w:p>
          <w:p w14:paraId="10EC6B9F" w14:textId="77777777" w:rsidR="00376393" w:rsidRPr="00A979CB" w:rsidRDefault="00376393" w:rsidP="0037639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Меднис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Н.Е.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Сверхтексты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русской литературе: учебное пособие / науч. ред. Т. И. </w:t>
            </w:r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Печерская ;</w:t>
            </w:r>
            <w:proofErr w:type="gramEnd"/>
          </w:p>
          <w:p w14:paraId="67C87990" w14:textId="58E9723A" w:rsidR="00376393" w:rsidRPr="004D18E6" w:rsidRDefault="00376393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Новосиб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гос. пед. ун-т.  – </w:t>
            </w:r>
            <w:proofErr w:type="gram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Новосибирск :</w:t>
            </w:r>
            <w:proofErr w:type="gram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НГПУ, 2003. - 170 с.</w:t>
            </w:r>
          </w:p>
          <w:p w14:paraId="61A9EC89" w14:textId="77777777" w:rsidR="00376393" w:rsidRPr="00A979CB" w:rsidRDefault="00376393" w:rsidP="0037639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Жирмунский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В.М.</w:t>
            </w:r>
          </w:p>
          <w:p w14:paraId="256B71D0" w14:textId="3657F8B1" w:rsidR="00DF11C1" w:rsidRDefault="00376393" w:rsidP="0037639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Сравнительное литературоведение Восток и Запад, Ленинград «Наука», 1979. – 479 с.</w:t>
            </w:r>
          </w:p>
          <w:p w14:paraId="740F22AA" w14:textId="77777777" w:rsidR="00376393" w:rsidRPr="00A979CB" w:rsidRDefault="00376393" w:rsidP="0037639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31933"/>
                <w:sz w:val="22"/>
                <w:szCs w:val="22"/>
                <w:shd w:val="clear" w:color="auto" w:fill="F8F8F8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Гачев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 </w:t>
            </w:r>
          </w:p>
          <w:p w14:paraId="03B1C1FB" w14:textId="68BBC8A1" w:rsidR="00376393" w:rsidRPr="00A979CB" w:rsidRDefault="00376393" w:rsidP="0037639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color w:val="031933"/>
                <w:sz w:val="22"/>
                <w:szCs w:val="22"/>
                <w:shd w:val="clear" w:color="auto" w:fill="F8F8F8"/>
                <w:lang w:val="ru-RU"/>
              </w:rPr>
              <w:t xml:space="preserve">Ментальности народов мира, Москва: Эксмо, Алгоритм, 2003. </w:t>
            </w: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A979CB">
              <w:rPr>
                <w:rFonts w:ascii="Times New Roman" w:hAnsi="Times New Roman" w:cs="Times New Roman"/>
                <w:color w:val="031933"/>
                <w:sz w:val="22"/>
                <w:szCs w:val="22"/>
                <w:shd w:val="clear" w:color="auto" w:fill="F8F8F8"/>
                <w:lang w:val="ru-RU"/>
              </w:rPr>
              <w:t xml:space="preserve"> 541 с.</w:t>
            </w:r>
          </w:p>
          <w:p w14:paraId="67EC6C99" w14:textId="77777777" w:rsidR="00376393" w:rsidRPr="00376393" w:rsidRDefault="00376393" w:rsidP="00376393">
            <w:pPr>
              <w:rPr>
                <w:rFonts w:ascii="Times New Roman" w:eastAsia="ArnoPro-Regular" w:hAnsi="Times New Roman" w:cs="Times New Roman"/>
                <w:sz w:val="22"/>
                <w:szCs w:val="22"/>
                <w:lang w:val="ru-RU" w:eastAsia="en-US"/>
              </w:rPr>
            </w:pPr>
          </w:p>
          <w:p w14:paraId="703D1473" w14:textId="77777777" w:rsidR="009541B7" w:rsidRPr="00A979CB" w:rsidRDefault="009541B7" w:rsidP="00A52BB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36" w:type="dxa"/>
            <w:gridSpan w:val="8"/>
          </w:tcPr>
          <w:p w14:paraId="069DEC30" w14:textId="77777777" w:rsidR="009541B7" w:rsidRDefault="0037639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Купина, Н. А. </w:t>
            </w:r>
            <w:proofErr w:type="spellStart"/>
            <w:r w:rsidRP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Сверхтекст</w:t>
            </w:r>
            <w:proofErr w:type="spellEnd"/>
            <w:r w:rsidRP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его разновидности / Н. А. Купина, Г. В. </w:t>
            </w:r>
            <w:proofErr w:type="spellStart"/>
            <w:r w:rsidRP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Битенская</w:t>
            </w:r>
            <w:proofErr w:type="spellEnd"/>
            <w:r w:rsidRPr="003763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// Человек – текст – культура / под ред. Н. А. Купиной, Т. В. Матвеевой. – Екатеринбург, 2004.</w:t>
            </w:r>
          </w:p>
          <w:p w14:paraId="42E93DC4" w14:textId="77777777" w:rsidR="00376393" w:rsidRDefault="0037639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3444D6" w14:textId="6E5FD42E" w:rsidR="00376393" w:rsidRDefault="0037639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Интеграционные процессы и казахская литература / Министерство образования и науки Республики Казахстан, Ком. науки, Ин-т литературы и </w:t>
            </w:r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искусства им. М.О. </w:t>
            </w:r>
            <w:proofErr w:type="spellStart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Ауэзова</w:t>
            </w:r>
            <w:proofErr w:type="spellEnd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– Алматы: </w:t>
            </w:r>
            <w:proofErr w:type="spellStart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Арда</w:t>
            </w:r>
            <w:proofErr w:type="spellEnd"/>
            <w:r w:rsidRPr="003707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2011. – 256 с.</w:t>
            </w:r>
          </w:p>
          <w:p w14:paraId="6D5BE83D" w14:textId="77777777" w:rsidR="00376393" w:rsidRDefault="00376393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41AB92" w14:textId="77777777" w:rsidR="00376393" w:rsidRPr="005D3DF3" w:rsidRDefault="00376393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</w:pP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Абдуллина</w:t>
            </w:r>
            <w:r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Л.И.</w:t>
            </w:r>
            <w:r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Литературный ландшафт родного края [Текст]:монография/ Л.И.</w:t>
            </w:r>
            <w:r w:rsidRPr="00A979CB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5D3DF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ru-KZ" w:eastAsia="en-US"/>
              </w:rPr>
              <w:t>Абдуллина.–Усть-Каменогорск, 2012.–136с.</w:t>
            </w:r>
          </w:p>
          <w:p w14:paraId="47A192D5" w14:textId="77777777" w:rsidR="00376393" w:rsidRPr="00A979CB" w:rsidRDefault="00376393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Веселова И.С. Логика московской путаницы (на материале московской «</w:t>
            </w:r>
            <w:proofErr w:type="spellStart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несказочной</w:t>
            </w:r>
            <w:proofErr w:type="spellEnd"/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»</w:t>
            </w:r>
          </w:p>
          <w:p w14:paraId="1C8AD8A9" w14:textId="77777777" w:rsidR="00376393" w:rsidRPr="00A979CB" w:rsidRDefault="00376393" w:rsidP="003763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прозы конца XVIII — начала XX вв.) // Москва и московский текст русской культуры. —</w:t>
            </w:r>
          </w:p>
          <w:p w14:paraId="724681A0" w14:textId="15A698B9" w:rsidR="00376393" w:rsidRPr="00376393" w:rsidRDefault="00376393" w:rsidP="00376393">
            <w:pPr>
              <w:rPr>
                <w:rFonts w:ascii="Times New Roman" w:hAnsi="Times New Roman" w:cs="Times New Roman"/>
                <w:sz w:val="22"/>
                <w:szCs w:val="22"/>
                <w:lang w:val="ru-KZ"/>
              </w:rPr>
            </w:pPr>
            <w:r w:rsidRPr="00A979CB">
              <w:rPr>
                <w:rFonts w:ascii="Times New Roman" w:eastAsiaTheme="minorHAnsi" w:hAnsi="Times New Roman" w:cs="Times New Roman"/>
                <w:sz w:val="22"/>
                <w:szCs w:val="22"/>
                <w:lang w:val="ru-KZ" w:eastAsia="en-US"/>
              </w:rPr>
              <w:t>М.: Изд-во РГГУ, 1998.</w:t>
            </w:r>
          </w:p>
        </w:tc>
      </w:tr>
      <w:tr w:rsidR="009541B7" w:rsidRPr="00A979CB" w14:paraId="51A603D4" w14:textId="77777777" w:rsidTr="00905F2C">
        <w:tc>
          <w:tcPr>
            <w:tcW w:w="850" w:type="dxa"/>
            <w:shd w:val="clear" w:color="auto" w:fill="CBD3DE" w:themeFill="text2" w:themeFillTint="40"/>
          </w:tcPr>
          <w:p w14:paraId="7900517C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1C4301BA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Ожидание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</w:t>
            </w:r>
            <w:proofErr w:type="spellEnd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дисциплины</w:t>
            </w:r>
            <w:proofErr w:type="spellEnd"/>
          </w:p>
        </w:tc>
      </w:tr>
      <w:tr w:rsidR="009541B7" w:rsidRPr="00CA1A2E" w14:paraId="00E8156F" w14:textId="77777777" w:rsidTr="00905F2C">
        <w:tc>
          <w:tcPr>
            <w:tcW w:w="10915" w:type="dxa"/>
            <w:gridSpan w:val="33"/>
          </w:tcPr>
          <w:p w14:paraId="68EDABE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Посещаемость занятий влияет на оценку, соблюдение дедлайнов, открытость в обсуждении проблем, использование инноваций, доступность учебных материалов, уважение к личности студента, инновации в организации обучения, индивидуальны консультации, помощь в исследованиях.</w:t>
            </w:r>
          </w:p>
        </w:tc>
      </w:tr>
      <w:tr w:rsidR="009541B7" w:rsidRPr="00A979CB" w14:paraId="2DE10AE1" w14:textId="77777777" w:rsidTr="00905F2C">
        <w:tc>
          <w:tcPr>
            <w:tcW w:w="850" w:type="dxa"/>
            <w:shd w:val="clear" w:color="auto" w:fill="CBD3DE" w:themeFill="text2" w:themeFillTint="40"/>
          </w:tcPr>
          <w:p w14:paraId="628B015D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09C035EA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Академическая честность</w:t>
            </w:r>
          </w:p>
        </w:tc>
      </w:tr>
      <w:tr w:rsidR="009541B7" w:rsidRPr="00CA1A2E" w14:paraId="4A85C59F" w14:textId="77777777" w:rsidTr="00905F2C">
        <w:tc>
          <w:tcPr>
            <w:tcW w:w="10915" w:type="dxa"/>
            <w:gridSpan w:val="33"/>
          </w:tcPr>
          <w:p w14:paraId="2D6B2E69" w14:textId="77777777" w:rsidR="009541B7" w:rsidRPr="00A979CB" w:rsidRDefault="009541B7" w:rsidP="00905F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Академическая честность в течение учебного года. В случае проявления академической нечестности со стороны студентов во время аудиторных и внеаудиторных занятий: после первого допущенного нарушения созданной комиссией проводится беседа и снижается оценка. В случае повторного допущения фактов академической нечестности в течение учебного года создается комиссия, составляется акт и передается в Дисциплинарно-антикоррупционный совет (далее – ДАС) для принятия дальнейших решений;</w:t>
            </w:r>
          </w:p>
          <w:p w14:paraId="03E02F5D" w14:textId="77777777" w:rsidR="009541B7" w:rsidRPr="00A979CB" w:rsidRDefault="009541B7" w:rsidP="00905F2C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Академическая честность во время промежуточной или итоговой аттестации. Обучающийся, проявивший академическую нечестность, удаляется из аудитории без права пересдачи экзамена в тот же академический период. Повторная сдача экзамена осуществляется в Летнем семестре или в следующем академическом семестре на платной основе. В случае повторного удаления с экзамена (в течение всего периода обучения в вузе) обучающийся отчисляется без права дальнейшего восстановления в Университет.</w:t>
            </w:r>
          </w:p>
        </w:tc>
      </w:tr>
      <w:tr w:rsidR="009541B7" w:rsidRPr="00A979CB" w14:paraId="42835C7A" w14:textId="77777777" w:rsidTr="00905F2C">
        <w:tc>
          <w:tcPr>
            <w:tcW w:w="850" w:type="dxa"/>
            <w:shd w:val="clear" w:color="auto" w:fill="CBD3DE" w:themeFill="text2" w:themeFillTint="40"/>
          </w:tcPr>
          <w:p w14:paraId="08FB3F81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29BFEA11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Использование МООК</w:t>
            </w:r>
          </w:p>
        </w:tc>
      </w:tr>
      <w:tr w:rsidR="009541B7" w:rsidRPr="00A979CB" w14:paraId="6B6C78DA" w14:textId="77777777" w:rsidTr="00905F2C">
        <w:tc>
          <w:tcPr>
            <w:tcW w:w="10915" w:type="dxa"/>
            <w:gridSpan w:val="33"/>
          </w:tcPr>
          <w:p w14:paraId="447F870B" w14:textId="77777777" w:rsidR="009541B7" w:rsidRPr="00A979CB" w:rsidRDefault="009541B7" w:rsidP="00905F2C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Не используется</w:t>
            </w:r>
          </w:p>
        </w:tc>
      </w:tr>
      <w:tr w:rsidR="009541B7" w:rsidRPr="00A979CB" w14:paraId="1A9FB0DC" w14:textId="77777777" w:rsidTr="00905F2C">
        <w:tc>
          <w:tcPr>
            <w:tcW w:w="850" w:type="dxa"/>
            <w:shd w:val="clear" w:color="auto" w:fill="CBD3DE" w:themeFill="text2" w:themeFillTint="40"/>
          </w:tcPr>
          <w:p w14:paraId="3B652474" w14:textId="77777777" w:rsidR="009541B7" w:rsidRPr="00A979CB" w:rsidRDefault="009541B7" w:rsidP="009541B7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065" w:type="dxa"/>
            <w:gridSpan w:val="32"/>
            <w:shd w:val="clear" w:color="auto" w:fill="CBD3DE" w:themeFill="text2" w:themeFillTint="40"/>
          </w:tcPr>
          <w:p w14:paraId="3234474A" w14:textId="77777777" w:rsidR="009541B7" w:rsidRPr="00A979CB" w:rsidRDefault="009541B7" w:rsidP="00905F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Утверждение и рассмотрение</w:t>
            </w:r>
          </w:p>
        </w:tc>
      </w:tr>
      <w:tr w:rsidR="009541B7" w:rsidRPr="00A979CB" w14:paraId="5FEAB5D7" w14:textId="77777777" w:rsidTr="00A979CB">
        <w:tc>
          <w:tcPr>
            <w:tcW w:w="3986" w:type="dxa"/>
            <w:gridSpan w:val="13"/>
            <w:shd w:val="clear" w:color="auto" w:fill="FFFFFF" w:themeFill="background1"/>
          </w:tcPr>
          <w:p w14:paraId="7B50ACA1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утверждения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69" w:type="dxa"/>
            <w:gridSpan w:val="10"/>
            <w:shd w:val="clear" w:color="auto" w:fill="FFFFFF" w:themeFill="background1"/>
          </w:tcPr>
          <w:p w14:paraId="60FB8BF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№</w:t>
            </w:r>
          </w:p>
        </w:tc>
        <w:tc>
          <w:tcPr>
            <w:tcW w:w="4260" w:type="dxa"/>
            <w:gridSpan w:val="10"/>
            <w:shd w:val="clear" w:color="auto" w:fill="FFFFFF" w:themeFill="background1"/>
          </w:tcPr>
          <w:p w14:paraId="2D3600D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Академический комитет</w:t>
            </w:r>
          </w:p>
          <w:p w14:paraId="0BCA033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5AE6D115" w14:textId="77777777" w:rsidTr="00A979CB">
        <w:tc>
          <w:tcPr>
            <w:tcW w:w="3986" w:type="dxa"/>
            <w:gridSpan w:val="13"/>
            <w:shd w:val="clear" w:color="auto" w:fill="FFFFFF" w:themeFill="background1"/>
          </w:tcPr>
          <w:p w14:paraId="4A4ED6EA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рассмотрении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кафедре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69" w:type="dxa"/>
            <w:gridSpan w:val="10"/>
            <w:shd w:val="clear" w:color="auto" w:fill="FFFFFF" w:themeFill="background1"/>
          </w:tcPr>
          <w:p w14:paraId="4D97B8BB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№</w:t>
            </w:r>
          </w:p>
        </w:tc>
        <w:tc>
          <w:tcPr>
            <w:tcW w:w="4260" w:type="dxa"/>
            <w:gridSpan w:val="10"/>
            <w:shd w:val="clear" w:color="auto" w:fill="FFFFFF" w:themeFill="background1"/>
          </w:tcPr>
          <w:p w14:paraId="5096C316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Кафедра:</w:t>
            </w:r>
          </w:p>
          <w:p w14:paraId="42C7051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 </w:t>
            </w:r>
            <w:proofErr w:type="spellStart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Абишева</w:t>
            </w:r>
            <w:proofErr w:type="spellEnd"/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С.Д.</w:t>
            </w:r>
          </w:p>
          <w:p w14:paraId="681A7AD3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541B7" w:rsidRPr="00A979CB" w14:paraId="7B7B3C24" w14:textId="77777777" w:rsidTr="00905F2C">
        <w:tc>
          <w:tcPr>
            <w:tcW w:w="3986" w:type="dxa"/>
            <w:gridSpan w:val="13"/>
          </w:tcPr>
          <w:p w14:paraId="63F00A10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9" w:type="dxa"/>
            <w:gridSpan w:val="10"/>
          </w:tcPr>
          <w:p w14:paraId="0ABEF62F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0" w:type="dxa"/>
            <w:gridSpan w:val="10"/>
          </w:tcPr>
          <w:p w14:paraId="5AF731E7" w14:textId="77777777" w:rsidR="009541B7" w:rsidRPr="00A979CB" w:rsidRDefault="009541B7" w:rsidP="00905F2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Преподаватель </w:t>
            </w:r>
          </w:p>
          <w:p w14:paraId="0484F36C" w14:textId="613CCF50" w:rsidR="009541B7" w:rsidRPr="00A979CB" w:rsidRDefault="009541B7" w:rsidP="00A979C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7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 </w:t>
            </w:r>
          </w:p>
        </w:tc>
      </w:tr>
    </w:tbl>
    <w:p w14:paraId="41BF1CFA" w14:textId="77777777" w:rsidR="009541B7" w:rsidRPr="00A979CB" w:rsidRDefault="009541B7" w:rsidP="009541B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A979CB">
        <w:rPr>
          <w:rFonts w:ascii="Times New Roman" w:hAnsi="Times New Roman" w:cs="Times New Roman"/>
          <w:sz w:val="22"/>
          <w:szCs w:val="22"/>
          <w:lang w:val="ru-RU"/>
        </w:rPr>
        <w:br/>
      </w:r>
    </w:p>
    <w:p w14:paraId="5BC76BE0" w14:textId="77777777" w:rsidR="009541B7" w:rsidRPr="00A979CB" w:rsidRDefault="009541B7" w:rsidP="009541B7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C824E0A" w14:textId="77777777" w:rsidR="009541B7" w:rsidRPr="00A979CB" w:rsidRDefault="009541B7" w:rsidP="009541B7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A07A849" w14:textId="77777777" w:rsidR="00B37626" w:rsidRPr="00A979CB" w:rsidRDefault="00B37626">
      <w:pPr>
        <w:rPr>
          <w:rFonts w:ascii="Times New Roman" w:hAnsi="Times New Roman" w:cs="Times New Roman"/>
          <w:sz w:val="22"/>
          <w:szCs w:val="22"/>
        </w:rPr>
      </w:pPr>
    </w:p>
    <w:sectPr w:rsidR="00B37626" w:rsidRPr="00A979C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59B6" w14:textId="77777777" w:rsidR="00467750" w:rsidRDefault="00467750">
      <w:pPr>
        <w:spacing w:after="0" w:line="240" w:lineRule="auto"/>
      </w:pPr>
      <w:r>
        <w:separator/>
      </w:r>
    </w:p>
  </w:endnote>
  <w:endnote w:type="continuationSeparator" w:id="0">
    <w:p w14:paraId="42286730" w14:textId="77777777" w:rsidR="00467750" w:rsidRDefault="0046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ArnoPro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no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A104" w14:textId="77777777" w:rsidR="00F5461E" w:rsidRPr="00681426" w:rsidRDefault="009D1330" w:rsidP="009B49D9">
    <w:pPr>
      <w:pStyle w:val="ad"/>
      <w:jc w:val="center"/>
      <w:rPr>
        <w:i/>
        <w:iCs/>
        <w:sz w:val="20"/>
        <w:szCs w:val="20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426AFFE" wp14:editId="0B3AA0B5">
          <wp:simplePos x="0" y="0"/>
          <wp:positionH relativeFrom="column">
            <wp:posOffset>3790950</wp:posOffset>
          </wp:positionH>
          <wp:positionV relativeFrom="paragraph">
            <wp:posOffset>-177800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520"/>
              <wp:lineTo x="20520" y="20520"/>
              <wp:lineTo x="20520" y="0"/>
              <wp:lineTo x="0" y="0"/>
            </wp:wrapPolygon>
          </wp:wrapThrough>
          <wp:docPr id="1" name="Рисунок 1" descr="Казахский Национальный педагогический университет имени Аб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захский Национальный педагогический университет имени Аб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  <w:lang w:val="ru-RU"/>
      </w:rPr>
      <w:t xml:space="preserve">                                                               Факультет филологии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FC77" w14:textId="77777777" w:rsidR="00467750" w:rsidRDefault="00467750">
      <w:pPr>
        <w:spacing w:after="0" w:line="240" w:lineRule="auto"/>
      </w:pPr>
      <w:r>
        <w:separator/>
      </w:r>
    </w:p>
  </w:footnote>
  <w:footnote w:type="continuationSeparator" w:id="0">
    <w:p w14:paraId="632F780E" w14:textId="77777777" w:rsidR="00467750" w:rsidRDefault="0046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8B0E" w14:textId="77777777" w:rsidR="00F5461E" w:rsidRDefault="009D1330" w:rsidP="00B3613F">
    <w:pPr>
      <w:pStyle w:val="ab"/>
      <w:jc w:val="center"/>
    </w:pPr>
    <w:r>
      <w:rPr>
        <w:b/>
        <w:noProof/>
        <w:lang w:val="ru-RU" w:eastAsia="ru-RU"/>
      </w:rPr>
      <w:drawing>
        <wp:inline distT="0" distB="0" distL="0" distR="0" wp14:anchorId="753C6226" wp14:editId="288E3F7F">
          <wp:extent cx="1190625" cy="628650"/>
          <wp:effectExtent l="0" t="0" r="9525" b="0"/>
          <wp:docPr id="14917465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6AE"/>
    <w:multiLevelType w:val="hybridMultilevel"/>
    <w:tmpl w:val="47202BE8"/>
    <w:lvl w:ilvl="0" w:tplc="2CE83FF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43EC"/>
    <w:multiLevelType w:val="multilevel"/>
    <w:tmpl w:val="F18C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336E"/>
    <w:multiLevelType w:val="hybridMultilevel"/>
    <w:tmpl w:val="E360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248ED"/>
    <w:multiLevelType w:val="multilevel"/>
    <w:tmpl w:val="BCF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657E6"/>
    <w:multiLevelType w:val="hybridMultilevel"/>
    <w:tmpl w:val="752697B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F4986"/>
    <w:multiLevelType w:val="multilevel"/>
    <w:tmpl w:val="DFB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16797"/>
    <w:multiLevelType w:val="hybridMultilevel"/>
    <w:tmpl w:val="55F06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4078"/>
    <w:multiLevelType w:val="hybridMultilevel"/>
    <w:tmpl w:val="55F06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B17E7"/>
    <w:multiLevelType w:val="hybridMultilevel"/>
    <w:tmpl w:val="55F06348"/>
    <w:lvl w:ilvl="0" w:tplc="4656A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04727"/>
    <w:multiLevelType w:val="multilevel"/>
    <w:tmpl w:val="E9A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464C8"/>
    <w:multiLevelType w:val="multilevel"/>
    <w:tmpl w:val="565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52F54"/>
    <w:multiLevelType w:val="hybridMultilevel"/>
    <w:tmpl w:val="E6481C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10125">
    <w:abstractNumId w:val="8"/>
  </w:num>
  <w:num w:numId="2" w16cid:durableId="907808915">
    <w:abstractNumId w:val="4"/>
  </w:num>
  <w:num w:numId="3" w16cid:durableId="1595022">
    <w:abstractNumId w:val="11"/>
  </w:num>
  <w:num w:numId="4" w16cid:durableId="1108812790">
    <w:abstractNumId w:val="7"/>
  </w:num>
  <w:num w:numId="5" w16cid:durableId="1250847399">
    <w:abstractNumId w:val="6"/>
  </w:num>
  <w:num w:numId="6" w16cid:durableId="473789456">
    <w:abstractNumId w:val="5"/>
  </w:num>
  <w:num w:numId="7" w16cid:durableId="556282972">
    <w:abstractNumId w:val="3"/>
  </w:num>
  <w:num w:numId="8" w16cid:durableId="1734042760">
    <w:abstractNumId w:val="1"/>
  </w:num>
  <w:num w:numId="9" w16cid:durableId="1320571502">
    <w:abstractNumId w:val="9"/>
  </w:num>
  <w:num w:numId="10" w16cid:durableId="1501308750">
    <w:abstractNumId w:val="10"/>
  </w:num>
  <w:num w:numId="11" w16cid:durableId="1848474874">
    <w:abstractNumId w:val="2"/>
  </w:num>
  <w:num w:numId="12" w16cid:durableId="13339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B7"/>
    <w:rsid w:val="00044B41"/>
    <w:rsid w:val="00097C9C"/>
    <w:rsid w:val="000D3360"/>
    <w:rsid w:val="000D3D7D"/>
    <w:rsid w:val="000E5A1C"/>
    <w:rsid w:val="000F170C"/>
    <w:rsid w:val="000F2D1D"/>
    <w:rsid w:val="0019480C"/>
    <w:rsid w:val="00196615"/>
    <w:rsid w:val="001F64C6"/>
    <w:rsid w:val="00207EE8"/>
    <w:rsid w:val="00224BFB"/>
    <w:rsid w:val="002302E0"/>
    <w:rsid w:val="00285CFE"/>
    <w:rsid w:val="0029487D"/>
    <w:rsid w:val="002E6D42"/>
    <w:rsid w:val="003044C6"/>
    <w:rsid w:val="003125DA"/>
    <w:rsid w:val="003145B8"/>
    <w:rsid w:val="00370705"/>
    <w:rsid w:val="00376393"/>
    <w:rsid w:val="003775D0"/>
    <w:rsid w:val="003B7929"/>
    <w:rsid w:val="003D55EB"/>
    <w:rsid w:val="0045753C"/>
    <w:rsid w:val="00467750"/>
    <w:rsid w:val="0048457A"/>
    <w:rsid w:val="004D18E6"/>
    <w:rsid w:val="00503A8D"/>
    <w:rsid w:val="005664C7"/>
    <w:rsid w:val="00594F32"/>
    <w:rsid w:val="005B2223"/>
    <w:rsid w:val="005B4EA6"/>
    <w:rsid w:val="005D3DF3"/>
    <w:rsid w:val="005E5B91"/>
    <w:rsid w:val="0060402B"/>
    <w:rsid w:val="0067068B"/>
    <w:rsid w:val="00673E47"/>
    <w:rsid w:val="006A6529"/>
    <w:rsid w:val="006E0F63"/>
    <w:rsid w:val="00702D67"/>
    <w:rsid w:val="00704DE7"/>
    <w:rsid w:val="00707BB6"/>
    <w:rsid w:val="007B1A0E"/>
    <w:rsid w:val="007F4E1B"/>
    <w:rsid w:val="0088779D"/>
    <w:rsid w:val="00921839"/>
    <w:rsid w:val="00934D2F"/>
    <w:rsid w:val="0094117F"/>
    <w:rsid w:val="009541B7"/>
    <w:rsid w:val="009D1330"/>
    <w:rsid w:val="00A07D72"/>
    <w:rsid w:val="00A24E99"/>
    <w:rsid w:val="00A276EA"/>
    <w:rsid w:val="00A52BB1"/>
    <w:rsid w:val="00A57391"/>
    <w:rsid w:val="00A672F9"/>
    <w:rsid w:val="00A979CB"/>
    <w:rsid w:val="00AF0D0A"/>
    <w:rsid w:val="00B031A9"/>
    <w:rsid w:val="00B32634"/>
    <w:rsid w:val="00B37626"/>
    <w:rsid w:val="00B94B71"/>
    <w:rsid w:val="00C2517E"/>
    <w:rsid w:val="00C4668F"/>
    <w:rsid w:val="00CA0D3E"/>
    <w:rsid w:val="00CA1A2E"/>
    <w:rsid w:val="00CA1ABB"/>
    <w:rsid w:val="00D23133"/>
    <w:rsid w:val="00D517E0"/>
    <w:rsid w:val="00D90D4D"/>
    <w:rsid w:val="00DA420E"/>
    <w:rsid w:val="00DA4B7A"/>
    <w:rsid w:val="00DE204C"/>
    <w:rsid w:val="00DF11C1"/>
    <w:rsid w:val="00E01EFF"/>
    <w:rsid w:val="00E31771"/>
    <w:rsid w:val="00ED0D89"/>
    <w:rsid w:val="00F528BA"/>
    <w:rsid w:val="00FA70E4"/>
    <w:rsid w:val="00FB7961"/>
    <w:rsid w:val="00FE2011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D9B7"/>
  <w15:chartTrackingRefBased/>
  <w15:docId w15:val="{B504482D-799B-4559-B2B4-77E4BA1C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B7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95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54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5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54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5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95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5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95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1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ja-JP"/>
    </w:rPr>
  </w:style>
  <w:style w:type="character" w:customStyle="1" w:styleId="20">
    <w:name w:val="Заголовок 2 Знак"/>
    <w:basedOn w:val="a0"/>
    <w:link w:val="2"/>
    <w:uiPriority w:val="9"/>
    <w:rsid w:val="009541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rsid w:val="009541B7"/>
    <w:rPr>
      <w:rFonts w:eastAsiaTheme="majorEastAsia" w:cstheme="majorBidi"/>
      <w:color w:val="2F5496" w:themeColor="accent1" w:themeShade="BF"/>
      <w:sz w:val="28"/>
      <w:szCs w:val="28"/>
      <w:lang w:val="en-US" w:eastAsia="ja-JP"/>
    </w:rPr>
  </w:style>
  <w:style w:type="character" w:customStyle="1" w:styleId="40">
    <w:name w:val="Заголовок 4 Знак"/>
    <w:basedOn w:val="a0"/>
    <w:link w:val="4"/>
    <w:uiPriority w:val="9"/>
    <w:rsid w:val="009541B7"/>
    <w:rPr>
      <w:rFonts w:eastAsiaTheme="majorEastAsia" w:cstheme="majorBidi"/>
      <w:i/>
      <w:iCs/>
      <w:color w:val="2F5496" w:themeColor="accent1" w:themeShade="BF"/>
      <w:sz w:val="24"/>
      <w:szCs w:val="24"/>
      <w:lang w:val="en-US" w:eastAsia="ja-JP"/>
    </w:rPr>
  </w:style>
  <w:style w:type="character" w:customStyle="1" w:styleId="50">
    <w:name w:val="Заголовок 5 Знак"/>
    <w:basedOn w:val="a0"/>
    <w:link w:val="5"/>
    <w:uiPriority w:val="9"/>
    <w:rsid w:val="009541B7"/>
    <w:rPr>
      <w:rFonts w:eastAsiaTheme="majorEastAsia" w:cstheme="majorBidi"/>
      <w:color w:val="2F5496" w:themeColor="accent1" w:themeShade="BF"/>
      <w:sz w:val="24"/>
      <w:szCs w:val="24"/>
      <w:lang w:val="en-US" w:eastAsia="ja-JP"/>
    </w:rPr>
  </w:style>
  <w:style w:type="character" w:customStyle="1" w:styleId="60">
    <w:name w:val="Заголовок 6 Знак"/>
    <w:basedOn w:val="a0"/>
    <w:link w:val="6"/>
    <w:uiPriority w:val="9"/>
    <w:rsid w:val="009541B7"/>
    <w:rPr>
      <w:rFonts w:eastAsiaTheme="majorEastAsia" w:cstheme="majorBidi"/>
      <w:i/>
      <w:iCs/>
      <w:color w:val="595959" w:themeColor="text1" w:themeTint="A6"/>
      <w:sz w:val="24"/>
      <w:szCs w:val="24"/>
      <w:lang w:val="en-US" w:eastAsia="ja-JP"/>
    </w:rPr>
  </w:style>
  <w:style w:type="character" w:customStyle="1" w:styleId="70">
    <w:name w:val="Заголовок 7 Знак"/>
    <w:basedOn w:val="a0"/>
    <w:link w:val="7"/>
    <w:uiPriority w:val="9"/>
    <w:rsid w:val="009541B7"/>
    <w:rPr>
      <w:rFonts w:eastAsiaTheme="majorEastAsia" w:cstheme="majorBidi"/>
      <w:color w:val="595959" w:themeColor="text1" w:themeTint="A6"/>
      <w:sz w:val="24"/>
      <w:szCs w:val="24"/>
      <w:lang w:val="en-US" w:eastAsia="ja-JP"/>
    </w:rPr>
  </w:style>
  <w:style w:type="character" w:customStyle="1" w:styleId="80">
    <w:name w:val="Заголовок 8 Знак"/>
    <w:basedOn w:val="a0"/>
    <w:link w:val="8"/>
    <w:uiPriority w:val="9"/>
    <w:rsid w:val="009541B7"/>
    <w:rPr>
      <w:rFonts w:eastAsiaTheme="majorEastAsia" w:cstheme="majorBidi"/>
      <w:i/>
      <w:iCs/>
      <w:color w:val="272727" w:themeColor="text1" w:themeTint="D8"/>
      <w:sz w:val="24"/>
      <w:szCs w:val="24"/>
      <w:lang w:val="en-US" w:eastAsia="ja-JP"/>
    </w:rPr>
  </w:style>
  <w:style w:type="character" w:customStyle="1" w:styleId="90">
    <w:name w:val="Заголовок 9 Знак"/>
    <w:basedOn w:val="a0"/>
    <w:link w:val="9"/>
    <w:uiPriority w:val="9"/>
    <w:rsid w:val="009541B7"/>
    <w:rPr>
      <w:rFonts w:eastAsiaTheme="majorEastAsia" w:cstheme="majorBidi"/>
      <w:color w:val="272727" w:themeColor="text1" w:themeTint="D8"/>
      <w:sz w:val="24"/>
      <w:szCs w:val="24"/>
      <w:lang w:val="en-US" w:eastAsia="ja-JP"/>
    </w:rPr>
  </w:style>
  <w:style w:type="character" w:customStyle="1" w:styleId="a3">
    <w:name w:val="Заголовок Знак"/>
    <w:basedOn w:val="a0"/>
    <w:link w:val="a4"/>
    <w:uiPriority w:val="10"/>
    <w:rsid w:val="0095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rsid w:val="0095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</w:rPr>
  </w:style>
  <w:style w:type="character" w:customStyle="1" w:styleId="11">
    <w:name w:val="Заголовок Знак1"/>
    <w:basedOn w:val="a0"/>
    <w:uiPriority w:val="10"/>
    <w:rsid w:val="009541B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a5">
    <w:name w:val="Подзаголовок Знак"/>
    <w:basedOn w:val="a0"/>
    <w:link w:val="a6"/>
    <w:uiPriority w:val="11"/>
    <w:rsid w:val="0095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rsid w:val="0095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 w:eastAsia="en-US"/>
    </w:rPr>
  </w:style>
  <w:style w:type="character" w:customStyle="1" w:styleId="12">
    <w:name w:val="Подзаголовок Знак1"/>
    <w:basedOn w:val="a0"/>
    <w:uiPriority w:val="11"/>
    <w:rsid w:val="009541B7"/>
    <w:rPr>
      <w:rFonts w:eastAsiaTheme="minorEastAsia"/>
      <w:color w:val="5A5A5A" w:themeColor="text1" w:themeTint="A5"/>
      <w:spacing w:val="15"/>
      <w:lang w:val="en-US" w:eastAsia="ja-JP"/>
    </w:rPr>
  </w:style>
  <w:style w:type="character" w:styleId="a7">
    <w:name w:val="Intense Emphasis"/>
    <w:basedOn w:val="a0"/>
    <w:uiPriority w:val="21"/>
    <w:qFormat/>
    <w:rsid w:val="009541B7"/>
    <w:rPr>
      <w:i/>
      <w:iCs/>
      <w:color w:val="2F5496" w:themeColor="accent1" w:themeShade="BF"/>
    </w:rPr>
  </w:style>
  <w:style w:type="character" w:customStyle="1" w:styleId="21">
    <w:name w:val="Цитата 2 Знак"/>
    <w:basedOn w:val="a0"/>
    <w:link w:val="22"/>
    <w:uiPriority w:val="29"/>
    <w:rsid w:val="009541B7"/>
    <w:rPr>
      <w:i/>
      <w:iCs/>
      <w:color w:val="404040" w:themeColor="text1" w:themeTint="BF"/>
    </w:rPr>
  </w:style>
  <w:style w:type="paragraph" w:styleId="22">
    <w:name w:val="Quote"/>
    <w:basedOn w:val="a"/>
    <w:next w:val="a"/>
    <w:link w:val="21"/>
    <w:uiPriority w:val="29"/>
    <w:qFormat/>
    <w:rsid w:val="009541B7"/>
    <w:pPr>
      <w:spacing w:before="160"/>
      <w:jc w:val="center"/>
    </w:pPr>
    <w:rPr>
      <w:rFonts w:eastAsiaTheme="minorHAnsi"/>
      <w:i/>
      <w:iCs/>
      <w:color w:val="404040" w:themeColor="text1" w:themeTint="BF"/>
      <w:sz w:val="22"/>
      <w:szCs w:val="22"/>
      <w:lang w:val="ru-KZ" w:eastAsia="en-US"/>
    </w:rPr>
  </w:style>
  <w:style w:type="character" w:customStyle="1" w:styleId="210">
    <w:name w:val="Цитата 2 Знак1"/>
    <w:basedOn w:val="a0"/>
    <w:uiPriority w:val="29"/>
    <w:rsid w:val="009541B7"/>
    <w:rPr>
      <w:rFonts w:eastAsiaTheme="minorEastAsia"/>
      <w:i/>
      <w:iCs/>
      <w:color w:val="404040" w:themeColor="text1" w:themeTint="BF"/>
      <w:sz w:val="24"/>
      <w:szCs w:val="24"/>
      <w:lang w:val="en-US" w:eastAsia="ja-JP"/>
    </w:rPr>
  </w:style>
  <w:style w:type="character" w:customStyle="1" w:styleId="a8">
    <w:name w:val="Выделенная цитата Знак"/>
    <w:basedOn w:val="a0"/>
    <w:link w:val="a9"/>
    <w:uiPriority w:val="30"/>
    <w:rsid w:val="00954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8"/>
    <w:uiPriority w:val="30"/>
    <w:qFormat/>
    <w:rsid w:val="0095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val="ru-KZ" w:eastAsia="en-US"/>
    </w:rPr>
  </w:style>
  <w:style w:type="character" w:customStyle="1" w:styleId="13">
    <w:name w:val="Выделенная цитата Знак1"/>
    <w:basedOn w:val="a0"/>
    <w:uiPriority w:val="30"/>
    <w:rsid w:val="009541B7"/>
    <w:rPr>
      <w:rFonts w:eastAsiaTheme="minorEastAsia"/>
      <w:i/>
      <w:iCs/>
      <w:color w:val="4472C4" w:themeColor="accent1"/>
      <w:sz w:val="24"/>
      <w:szCs w:val="24"/>
      <w:lang w:val="en-US" w:eastAsia="ja-JP"/>
    </w:rPr>
  </w:style>
  <w:style w:type="character" w:styleId="aa">
    <w:name w:val="Intense Reference"/>
    <w:basedOn w:val="a0"/>
    <w:uiPriority w:val="32"/>
    <w:qFormat/>
    <w:rsid w:val="009541B7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95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41B7"/>
    <w:rPr>
      <w:rFonts w:eastAsiaTheme="minorEastAsia"/>
      <w:sz w:val="24"/>
      <w:szCs w:val="24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95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41B7"/>
    <w:rPr>
      <w:rFonts w:eastAsiaTheme="minorEastAsia"/>
      <w:sz w:val="24"/>
      <w:szCs w:val="24"/>
      <w:lang w:val="en-US" w:eastAsia="ja-JP"/>
    </w:rPr>
  </w:style>
  <w:style w:type="table" w:styleId="af">
    <w:name w:val="Table Grid"/>
    <w:basedOn w:val="a1"/>
    <w:uiPriority w:val="59"/>
    <w:rsid w:val="009541B7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541B7"/>
    <w:pPr>
      <w:ind w:left="720"/>
      <w:contextualSpacing/>
    </w:pPr>
  </w:style>
  <w:style w:type="paragraph" w:customStyle="1" w:styleId="Default">
    <w:name w:val="Default"/>
    <w:rsid w:val="009541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ja-JP"/>
    </w:rPr>
  </w:style>
  <w:style w:type="character" w:styleId="af1">
    <w:name w:val="Hyperlink"/>
    <w:basedOn w:val="a0"/>
    <w:uiPriority w:val="99"/>
    <w:unhideWhenUsed/>
    <w:rsid w:val="009541B7"/>
    <w:rPr>
      <w:color w:val="0563C1" w:themeColor="hyperlink"/>
      <w:u w:val="single"/>
    </w:rPr>
  </w:style>
  <w:style w:type="paragraph" w:styleId="af2">
    <w:name w:val="Normal (Web)"/>
    <w:basedOn w:val="a"/>
    <w:uiPriority w:val="99"/>
    <w:unhideWhenUsed/>
    <w:rsid w:val="0093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KZ" w:eastAsia="ru-KZ"/>
    </w:rPr>
  </w:style>
  <w:style w:type="character" w:customStyle="1" w:styleId="spanstrong">
    <w:name w:val="span_strong"/>
    <w:basedOn w:val="a0"/>
    <w:rsid w:val="00ED0D89"/>
  </w:style>
  <w:style w:type="character" w:customStyle="1" w:styleId="A10">
    <w:name w:val="A1"/>
    <w:uiPriority w:val="99"/>
    <w:rsid w:val="003775D0"/>
    <w:rPr>
      <w:i/>
      <w:iCs/>
      <w:color w:val="211D1E"/>
      <w:sz w:val="22"/>
      <w:szCs w:val="22"/>
    </w:rPr>
  </w:style>
  <w:style w:type="character" w:customStyle="1" w:styleId="A30">
    <w:name w:val="A3"/>
    <w:uiPriority w:val="99"/>
    <w:rsid w:val="00DF11C1"/>
    <w:rPr>
      <w:color w:val="211D1E"/>
      <w:sz w:val="18"/>
      <w:szCs w:val="18"/>
    </w:rPr>
  </w:style>
  <w:style w:type="paragraph" w:customStyle="1" w:styleId="af3">
    <w:basedOn w:val="a"/>
    <w:next w:val="af2"/>
    <w:uiPriority w:val="99"/>
    <w:unhideWhenUsed/>
    <w:rsid w:val="0019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base">
    <w:name w:val="base"/>
    <w:basedOn w:val="a0"/>
    <w:rsid w:val="00A57391"/>
  </w:style>
  <w:style w:type="character" w:customStyle="1" w:styleId="14">
    <w:name w:val="Подзаголовок1"/>
    <w:basedOn w:val="a0"/>
    <w:rsid w:val="00A57391"/>
  </w:style>
  <w:style w:type="character" w:customStyle="1" w:styleId="edition">
    <w:name w:val="edition"/>
    <w:basedOn w:val="a0"/>
    <w:rsid w:val="00A57391"/>
  </w:style>
  <w:style w:type="character" w:customStyle="1" w:styleId="author">
    <w:name w:val="author"/>
    <w:basedOn w:val="a0"/>
    <w:rsid w:val="00A57391"/>
  </w:style>
  <w:style w:type="character" w:customStyle="1" w:styleId="year">
    <w:name w:val="year"/>
    <w:basedOn w:val="a0"/>
    <w:rsid w:val="00A57391"/>
  </w:style>
  <w:style w:type="character" w:customStyle="1" w:styleId="pages">
    <w:name w:val="pages"/>
    <w:basedOn w:val="a0"/>
    <w:rsid w:val="00A5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845">
              <w:marLeft w:val="0"/>
              <w:marRight w:val="0"/>
              <w:marTop w:val="0"/>
              <w:marBottom w:val="225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2631961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tr-lib.ru/Library/Personal/Grigoriev_Roman_Gennadievic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tr-lib.ru/Library/Personal/Daniel_Sergey_Mihailovic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18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Атембаева</dc:creator>
  <cp:keywords/>
  <dc:description/>
  <cp:lastModifiedBy>Гульнара Атембаева</cp:lastModifiedBy>
  <cp:revision>9</cp:revision>
  <dcterms:created xsi:type="dcterms:W3CDTF">2025-07-24T05:20:00Z</dcterms:created>
  <dcterms:modified xsi:type="dcterms:W3CDTF">2026-04-24T17:00:00Z</dcterms:modified>
</cp:coreProperties>
</file>